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795B8" w14:textId="736E3DBF" w:rsidR="00E171ED" w:rsidRDefault="00B43A5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ALLEGATO </w:t>
      </w:r>
      <w:r w:rsidR="007820D6">
        <w:rPr>
          <w:rFonts w:ascii="Times New Roman" w:eastAsia="Times New Roman" w:hAnsi="Times New Roman" w:cs="Times New Roman"/>
        </w:rPr>
        <w:t>1</w:t>
      </w:r>
    </w:p>
    <w:p w14:paraId="32378717" w14:textId="77777777" w:rsidR="00E171ED" w:rsidRDefault="007F116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14:paraId="600932EB" w14:textId="3C501F78" w:rsidR="007820D6" w:rsidRPr="007820D6" w:rsidRDefault="007F116F" w:rsidP="007820D6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b/>
          <w:i/>
          <w:color w:val="0070C0"/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>Avviso di indagine meramente esplorativa del mercato, per l’eventuale affidamento della fornitura del</w:t>
      </w:r>
      <w:r w:rsidR="007820D6" w:rsidRPr="007820D6">
        <w:rPr>
          <w:rFonts w:ascii="Verdana" w:hAnsi="Verdana" w:cs="Verdana"/>
          <w:b/>
        </w:rPr>
        <w:t xml:space="preserve"> </w:t>
      </w:r>
      <w:r w:rsidR="007820D6" w:rsidRPr="007820D6">
        <w:rPr>
          <w:b/>
          <w:i/>
          <w:color w:val="0070C0"/>
          <w:sz w:val="24"/>
          <w:szCs w:val="24"/>
        </w:rPr>
        <w:t xml:space="preserve">SERVIZIO DI MANUTENZIONE ED ASSISTENZA TECNICA DEL </w:t>
      </w:r>
    </w:p>
    <w:p w14:paraId="5BF3488C" w14:textId="77777777" w:rsidR="007820D6" w:rsidRPr="007820D6" w:rsidRDefault="007820D6" w:rsidP="007820D6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b/>
          <w:i/>
          <w:color w:val="0070C0"/>
          <w:sz w:val="24"/>
          <w:szCs w:val="24"/>
        </w:rPr>
      </w:pPr>
      <w:r w:rsidRPr="007820D6">
        <w:rPr>
          <w:b/>
          <w:i/>
          <w:color w:val="0070C0"/>
          <w:sz w:val="24"/>
          <w:szCs w:val="24"/>
        </w:rPr>
        <w:t xml:space="preserve">SISTEMA PER IMAGING A FLUORESCENZA “IVIS SPECTRUM BL” </w:t>
      </w:r>
    </w:p>
    <w:p w14:paraId="1F330145" w14:textId="7FA3F467" w:rsidR="007820D6" w:rsidRPr="007820D6" w:rsidRDefault="007820D6" w:rsidP="007820D6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b/>
          <w:i/>
          <w:color w:val="0070C0"/>
          <w:sz w:val="24"/>
          <w:szCs w:val="24"/>
        </w:rPr>
      </w:pPr>
      <w:r w:rsidRPr="007820D6">
        <w:rPr>
          <w:b/>
          <w:i/>
          <w:color w:val="0070C0"/>
          <w:sz w:val="24"/>
          <w:szCs w:val="24"/>
        </w:rPr>
        <w:t xml:space="preserve">presso la </w:t>
      </w:r>
      <w:r>
        <w:rPr>
          <w:b/>
          <w:i/>
          <w:color w:val="0070C0"/>
          <w:sz w:val="24"/>
          <w:szCs w:val="24"/>
        </w:rPr>
        <w:t>U.O.C.</w:t>
      </w:r>
      <w:r w:rsidRPr="007820D6">
        <w:rPr>
          <w:b/>
          <w:i/>
          <w:color w:val="0070C0"/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I</w:t>
      </w:r>
      <w:r w:rsidRPr="007820D6">
        <w:rPr>
          <w:b/>
          <w:i/>
          <w:color w:val="0070C0"/>
          <w:sz w:val="24"/>
          <w:szCs w:val="24"/>
        </w:rPr>
        <w:t xml:space="preserve">mmunologia e diagnostica molecolare oncologica </w:t>
      </w:r>
    </w:p>
    <w:p w14:paraId="02C488D0" w14:textId="2589DC6E" w:rsidR="007820D6" w:rsidRPr="007820D6" w:rsidRDefault="007820D6" w:rsidP="007820D6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b/>
          <w:i/>
          <w:color w:val="0070C0"/>
          <w:sz w:val="24"/>
          <w:szCs w:val="24"/>
        </w:rPr>
      </w:pPr>
      <w:r w:rsidRPr="007820D6">
        <w:rPr>
          <w:b/>
          <w:i/>
          <w:color w:val="0070C0"/>
          <w:sz w:val="24"/>
          <w:szCs w:val="24"/>
        </w:rPr>
        <w:t>dell’</w:t>
      </w:r>
      <w:r>
        <w:rPr>
          <w:b/>
          <w:i/>
          <w:color w:val="0070C0"/>
          <w:sz w:val="24"/>
          <w:szCs w:val="24"/>
        </w:rPr>
        <w:t>I</w:t>
      </w:r>
      <w:r w:rsidRPr="007820D6">
        <w:rPr>
          <w:b/>
          <w:i/>
          <w:color w:val="0070C0"/>
          <w:sz w:val="24"/>
          <w:szCs w:val="24"/>
        </w:rPr>
        <w:t xml:space="preserve">stituto </w:t>
      </w:r>
      <w:r>
        <w:rPr>
          <w:b/>
          <w:i/>
          <w:color w:val="0070C0"/>
          <w:sz w:val="24"/>
          <w:szCs w:val="24"/>
        </w:rPr>
        <w:t>O</w:t>
      </w:r>
      <w:r w:rsidRPr="007820D6">
        <w:rPr>
          <w:b/>
          <w:i/>
          <w:color w:val="0070C0"/>
          <w:sz w:val="24"/>
          <w:szCs w:val="24"/>
        </w:rPr>
        <w:t>ncologico</w:t>
      </w:r>
      <w:r>
        <w:rPr>
          <w:b/>
          <w:i/>
          <w:color w:val="0070C0"/>
          <w:sz w:val="24"/>
          <w:szCs w:val="24"/>
        </w:rPr>
        <w:t xml:space="preserve"> V</w:t>
      </w:r>
      <w:r w:rsidRPr="007820D6">
        <w:rPr>
          <w:b/>
          <w:i/>
          <w:color w:val="0070C0"/>
          <w:sz w:val="24"/>
          <w:szCs w:val="24"/>
        </w:rPr>
        <w:t xml:space="preserve">eneto </w:t>
      </w:r>
      <w:r>
        <w:rPr>
          <w:b/>
          <w:i/>
          <w:color w:val="0070C0"/>
          <w:sz w:val="24"/>
          <w:szCs w:val="24"/>
        </w:rPr>
        <w:t>I.R.C.C.S.</w:t>
      </w:r>
    </w:p>
    <w:p w14:paraId="10F5262E" w14:textId="77777777" w:rsidR="00E171ED" w:rsidRDefault="00E171ED">
      <w:pPr>
        <w:jc w:val="center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bookmarkStart w:id="0" w:name="_heading=h.gjdgxs"/>
      <w:bookmarkEnd w:id="0"/>
    </w:p>
    <w:p w14:paraId="27C65B19" w14:textId="188461AD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sottoscritto ____________________________________________________________________</w:t>
      </w:r>
    </w:p>
    <w:p w14:paraId="7FA1A43F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772700BD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14:paraId="2E545C9B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75716937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14:paraId="1ADE6B0E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61BDA62A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14:paraId="439C8E4C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680BC8CE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14:paraId="272386D1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18F7BCB2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_______________________________________</w:t>
      </w:r>
    </w:p>
    <w:p w14:paraId="730EB80D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16B7BE31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14:paraId="22080DD5" w14:textId="77777777" w:rsidR="00E171ED" w:rsidRDefault="00E171ED">
      <w:pPr>
        <w:rPr>
          <w:rFonts w:ascii="Times New Roman" w:eastAsia="Times New Roman" w:hAnsi="Times New Roman" w:cs="Times New Roman"/>
        </w:rPr>
      </w:pPr>
    </w:p>
    <w:p w14:paraId="2A07686A" w14:textId="77777777" w:rsidR="00E171ED" w:rsidRDefault="007F116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14:paraId="00ED752B" w14:textId="76D7A859" w:rsidR="00B25235" w:rsidRDefault="00B25235" w:rsidP="00B25235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dichiarazioni mendaci e/o formazione od uso di atti falsi, richiamate dall’art. 76 del D.P.R. 28.12.2000, n. 445, ai sensi degli artt. 46 e 47 del D.P.R. 445/2000</w:t>
      </w:r>
    </w:p>
    <w:p w14:paraId="30B4A161" w14:textId="77777777" w:rsidR="00B25235" w:rsidRDefault="00B25235" w:rsidP="00B2523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14:paraId="1C9FC6E8" w14:textId="70A55FC4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Pec: protocollo.iov@pecveneto.it. </w:t>
      </w:r>
    </w:p>
    <w:p w14:paraId="389E67E5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30048177" w14:textId="77777777" w:rsidR="00B25235" w:rsidRDefault="00B25235" w:rsidP="00B25235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che l’impresa è iscritta nel registro delle Imprese della Camera di Commercio, Industria, Artigianato e Agricoltura della Provincia di: __________________ per le seguenti attività:</w:t>
      </w:r>
    </w:p>
    <w:p w14:paraId="37E7761E" w14:textId="26015FB9" w:rsidR="00B25235" w:rsidRDefault="00B25235" w:rsidP="00B252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</w:t>
      </w:r>
    </w:p>
    <w:p w14:paraId="45AB261A" w14:textId="77777777" w:rsidR="00B25235" w:rsidRDefault="00B25235" w:rsidP="00B25235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14:paraId="51E19F0B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che non ricorre, sia nei confronti del concorrente che delle persone fisiche elencate dall’art. 94, comma 3, del D. Lgs 36/2023, alcuna delle cause di esclusione dalle gare per l’affidamento di contratti pubblici di cui all’art. 94 del D. Lgs 36/2023.</w:t>
      </w:r>
    </w:p>
    <w:p w14:paraId="579F3C8A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14:paraId="12E26848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14:paraId="12C74616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1, incluse quelle previste dalla lettera b-c (assenza di condanna per false comunicazioni sociali);</w:t>
      </w:r>
    </w:p>
    <w:p w14:paraId="01D868C0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14:paraId="66374E69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14:paraId="72C808F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14:paraId="7F0D792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14:paraId="42EE6DB8" w14:textId="5620866C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14:paraId="61F013FC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5CAAFD5A" w14:textId="296658AD" w:rsidR="00B25235" w:rsidRPr="007820D6" w:rsidRDefault="00B25235" w:rsidP="00B25235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 realiz</w:t>
      </w:r>
      <w:r w:rsidR="000E5E15">
        <w:rPr>
          <w:rFonts w:ascii="Times New Roman" w:eastAsia="Times New Roman" w:hAnsi="Times New Roman" w:cs="Times New Roman"/>
          <w:color w:val="000000"/>
        </w:rPr>
        <w:t>zati negli ultimi tre anni (</w:t>
      </w:r>
      <w:r>
        <w:rPr>
          <w:rFonts w:ascii="Times New Roman" w:eastAsia="Times New Roman" w:hAnsi="Times New Roman" w:cs="Times New Roman"/>
          <w:color w:val="000000"/>
        </w:rPr>
        <w:t>202</w:t>
      </w:r>
      <w:r w:rsidR="007820D6"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Times New Roman" w:eastAsia="Times New Roman" w:hAnsi="Times New Roman" w:cs="Times New Roman"/>
          <w:color w:val="000000"/>
        </w:rPr>
        <w:t>-202</w:t>
      </w:r>
      <w:r w:rsidR="007820D6">
        <w:rPr>
          <w:rFonts w:ascii="Times New Roman" w:eastAsia="Times New Roman" w:hAnsi="Times New Roman" w:cs="Times New Roman"/>
          <w:color w:val="000000"/>
        </w:rPr>
        <w:t>4</w:t>
      </w:r>
      <w:r w:rsidR="000E5E15">
        <w:rPr>
          <w:rFonts w:ascii="Times New Roman" w:eastAsia="Times New Roman" w:hAnsi="Times New Roman" w:cs="Times New Roman"/>
          <w:color w:val="000000"/>
        </w:rPr>
        <w:t>-202</w:t>
      </w:r>
      <w:r w:rsidR="007820D6"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Times New Roman" w:eastAsia="Times New Roman" w:hAnsi="Times New Roman" w:cs="Times New Roman"/>
          <w:color w:val="000000"/>
        </w:rPr>
        <w:t xml:space="preserve">), per strutture pubbliche e/o private (indicare date, importi e destinatari) di seguito descritti: </w:t>
      </w:r>
    </w:p>
    <w:p w14:paraId="2FA8DA5C" w14:textId="77777777" w:rsidR="007820D6" w:rsidRDefault="007820D6" w:rsidP="007820D6">
      <w:pPr>
        <w:spacing w:after="0"/>
        <w:ind w:left="284"/>
        <w:jc w:val="both"/>
      </w:pPr>
    </w:p>
    <w:tbl>
      <w:tblPr>
        <w:tblW w:w="9808" w:type="dxa"/>
        <w:tblInd w:w="-15" w:type="dxa"/>
        <w:tblLook w:val="0000" w:firstRow="0" w:lastRow="0" w:firstColumn="0" w:lastColumn="0" w:noHBand="0" w:noVBand="0"/>
      </w:tblPr>
      <w:tblGrid>
        <w:gridCol w:w="2445"/>
        <w:gridCol w:w="2444"/>
        <w:gridCol w:w="2445"/>
        <w:gridCol w:w="2474"/>
      </w:tblGrid>
      <w:tr w:rsidR="00B25235" w14:paraId="12709ECC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65245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EDC1D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EFD1B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D3F7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B25235" w14:paraId="408E38CB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8B987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2131B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3F350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0B3F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0B5FBD59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59379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7469F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D2E68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3428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64A63663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FB880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5F70A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3343E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00DE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36ED59E2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169D3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5B924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C6CBA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DC76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A9E03B9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B01BB22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possedere adeguata polizza per copertura assicurativa contro i rischi professionali (articolo 2, comma 4, del Codice);</w:t>
      </w:r>
    </w:p>
    <w:p w14:paraId="7C74C28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6583B5E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consapevole ed accettare che la presentazione della presente manifestazione di interesse non impegna in alcun modo l’Istituto Oncologico Veneto e pertanto il soggetto da me qui rappresentato nulla può esigere e/o richiedere al riguardo per qualsivoglia ragione o titolo;</w:t>
      </w:r>
    </w:p>
    <w:p w14:paraId="21EA5C24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36DDA67F" w14:textId="31BEA699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</w:t>
      </w:r>
      <w:r w:rsidRPr="0037215D">
        <w:rPr>
          <w:rFonts w:ascii="Times New Roman" w:eastAsia="Times New Roman" w:hAnsi="Times New Roman" w:cs="Times New Roman"/>
          <w:color w:val="000000"/>
        </w:rPr>
        <w:t xml:space="preserve"> </w:t>
      </w:r>
      <w:r w:rsidR="001669E4" w:rsidRPr="001669E4">
        <w:rPr>
          <w:rFonts w:ascii="Times New Roman" w:eastAsia="Times New Roman" w:hAnsi="Times New Roman" w:cs="Times New Roman"/>
          <w:color w:val="000000"/>
        </w:rPr>
        <w:t xml:space="preserve">Protocollo di Legalità di cui alla deliberazione della Giunta della Regione del Veneto n. 721 del 08 luglio 2025 </w:t>
      </w:r>
      <w:r w:rsidRPr="0037215D">
        <w:rPr>
          <w:rFonts w:ascii="Times New Roman" w:eastAsia="Times New Roman" w:hAnsi="Times New Roman" w:cs="Times New Roman"/>
          <w:color w:val="000000"/>
        </w:rPr>
        <w:t>ai fini della prevenzione dei tentativi d’infiltrazione della criminalità organizzata nel settore dei contratti pubblici di lavori, servizi e forniture (art. 1, comma 17 della l. 190/2012)</w:t>
      </w:r>
      <w:r w:rsidR="001669E4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consultabile sul sito della Giunta Regionale</w:t>
      </w:r>
      <w:r w:rsidR="001669E4">
        <w:rPr>
          <w:rFonts w:ascii="Times New Roman" w:eastAsia="Times New Roman" w:hAnsi="Times New Roman" w:cs="Times New Roman"/>
          <w:color w:val="000000"/>
        </w:rPr>
        <w:t xml:space="preserve"> </w:t>
      </w:r>
      <w:r w:rsidR="001669E4" w:rsidRPr="001669E4">
        <w:rPr>
          <w:rFonts w:ascii="Times New Roman" w:eastAsia="Times New Roman" w:hAnsi="Times New Roman" w:cs="Times New Roman"/>
          <w:color w:val="000000"/>
        </w:rPr>
        <w:t xml:space="preserve">al </w:t>
      </w:r>
      <w:r w:rsidR="001669E4">
        <w:rPr>
          <w:rFonts w:ascii="Times New Roman" w:eastAsia="Times New Roman" w:hAnsi="Times New Roman" w:cs="Times New Roman"/>
          <w:color w:val="000000"/>
        </w:rPr>
        <w:t xml:space="preserve">seguente </w:t>
      </w:r>
      <w:r w:rsidR="001669E4" w:rsidRPr="001669E4">
        <w:rPr>
          <w:rFonts w:ascii="Times New Roman" w:eastAsia="Times New Roman" w:hAnsi="Times New Roman" w:cs="Times New Roman"/>
          <w:color w:val="000000"/>
        </w:rPr>
        <w:t>link</w:t>
      </w:r>
      <w:r w:rsidR="001669E4">
        <w:rPr>
          <w:rFonts w:ascii="Times New Roman" w:eastAsia="Times New Roman" w:hAnsi="Times New Roman" w:cs="Times New Roman"/>
          <w:color w:val="000000"/>
        </w:rPr>
        <w:t>:</w:t>
      </w:r>
      <w:r w:rsidR="001669E4" w:rsidRPr="001669E4">
        <w:rPr>
          <w:rFonts w:ascii="Times New Roman" w:eastAsia="Times New Roman" w:hAnsi="Times New Roman" w:cs="Times New Roman"/>
          <w:color w:val="000000"/>
        </w:rPr>
        <w:t xml:space="preserve"> https://bur.regione.veneto.it/BurvServices/Pubblica/DettaglioDgr.aspx?id=560293</w:t>
      </w:r>
      <w:r w:rsidR="001669E4">
        <w:rPr>
          <w:rFonts w:ascii="Times New Roman" w:eastAsia="Times New Roman" w:hAnsi="Times New Roman" w:cs="Times New Roman"/>
          <w:color w:val="000000"/>
        </w:rPr>
        <w:t>;</w:t>
      </w:r>
    </w:p>
    <w:p w14:paraId="704932AC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4329D6D6" w14:textId="77777777" w:rsidR="00B25235" w:rsidRDefault="00B25235" w:rsidP="00B25235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autorizzare, ai sensi del Regolamento del Parlamento Europeo e del Consiglio n. 679 del 27/04/2016 UE, l’Istituto Oncologico Veneto al trattamento dei propri dati personali, esclusivamente per le finalità inerenti la gestione della procedura.</w:t>
      </w:r>
    </w:p>
    <w:p w14:paraId="6EE58285" w14:textId="11214A5E" w:rsidR="00B25235" w:rsidRDefault="00B25235" w:rsidP="001669E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Timbro della Ditta</w:t>
      </w:r>
    </w:p>
    <w:p w14:paraId="75CD2CDD" w14:textId="77777777" w:rsidR="00B25235" w:rsidRDefault="00B25235" w:rsidP="00B25235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14:paraId="5B3F0090" w14:textId="6B6F8C40" w:rsidR="00B25235" w:rsidRDefault="00B25235" w:rsidP="00B25235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1B2B084A" w14:textId="77777777" w:rsidR="00B25235" w:rsidRDefault="00B25235" w:rsidP="00B25235">
      <w:pPr>
        <w:jc w:val="both"/>
        <w:rPr>
          <w:rFonts w:ascii="Times New Roman" w:eastAsia="Times New Roman" w:hAnsi="Times New Roman" w:cs="Times New Roman"/>
        </w:rPr>
      </w:pPr>
    </w:p>
    <w:p w14:paraId="355AA69C" w14:textId="214625F6" w:rsidR="00E171ED" w:rsidRDefault="00B25235" w:rsidP="00B25235">
      <w:pPr>
        <w:jc w:val="both"/>
      </w:pPr>
      <w:r>
        <w:rPr>
          <w:rFonts w:ascii="Times New Roman" w:eastAsia="Times New Roman" w:hAnsi="Times New Roman" w:cs="Times New Roman"/>
        </w:rPr>
        <w:t>N.B: Si avvisa che, ai sensi dell’art. 76 d.P.R. 28/12/2000, n.445 “Chiunque rilascia dichiarazioni mendaci, forma 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E171ED" w:rsidSect="00F74A1B">
      <w:pgSz w:w="11906" w:h="16838"/>
      <w:pgMar w:top="1276" w:right="1558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78C"/>
    <w:multiLevelType w:val="multilevel"/>
    <w:tmpl w:val="9ABA4D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6FF5977"/>
    <w:multiLevelType w:val="multilevel"/>
    <w:tmpl w:val="0240CC7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11DFD"/>
    <w:multiLevelType w:val="multilevel"/>
    <w:tmpl w:val="3B021F7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num w:numId="1" w16cid:durableId="1715736664">
    <w:abstractNumId w:val="1"/>
  </w:num>
  <w:num w:numId="2" w16cid:durableId="245235829">
    <w:abstractNumId w:val="2"/>
  </w:num>
  <w:num w:numId="3" w16cid:durableId="636569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1ED"/>
    <w:rsid w:val="000E5E15"/>
    <w:rsid w:val="00105DB1"/>
    <w:rsid w:val="001669E4"/>
    <w:rsid w:val="00197C0C"/>
    <w:rsid w:val="001C2586"/>
    <w:rsid w:val="002261EC"/>
    <w:rsid w:val="00305981"/>
    <w:rsid w:val="0037215D"/>
    <w:rsid w:val="004B26EC"/>
    <w:rsid w:val="006D3762"/>
    <w:rsid w:val="007104EC"/>
    <w:rsid w:val="007820D6"/>
    <w:rsid w:val="00785E03"/>
    <w:rsid w:val="007F116F"/>
    <w:rsid w:val="009F1855"/>
    <w:rsid w:val="00AA346A"/>
    <w:rsid w:val="00B25235"/>
    <w:rsid w:val="00B43A57"/>
    <w:rsid w:val="00BD7AEB"/>
    <w:rsid w:val="00C01A03"/>
    <w:rsid w:val="00D026B5"/>
    <w:rsid w:val="00DA22B4"/>
    <w:rsid w:val="00E171ED"/>
    <w:rsid w:val="00F74A1B"/>
    <w:rsid w:val="00FF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B633"/>
  <w15:docId w15:val="{F7EDF01E-3F6B-4102-AD74-9C21F2EC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 w:val="0"/>
      <w:sz w:val="22"/>
    </w:rPr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Noto Sans Symbols" w:cs="Noto Sans Symbols"/>
    </w:rPr>
  </w:style>
  <w:style w:type="character" w:customStyle="1" w:styleId="ListLabel4">
    <w:name w:val="ListLabel 4"/>
    <w:qFormat/>
    <w:rPr>
      <w:rFonts w:eastAsia="Noto Sans Symbols" w:cs="Noto Sans Symbols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Noto Sans Symbols" w:cs="Noto Sans Symbols"/>
    </w:rPr>
  </w:style>
  <w:style w:type="character" w:customStyle="1" w:styleId="ListLabel7">
    <w:name w:val="ListLabel 7"/>
    <w:qFormat/>
    <w:rPr>
      <w:rFonts w:eastAsia="Noto Sans Symbols" w:cs="Noto Sans Symbols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Noto Sans Symbols" w:cs="Noto Sans Symbols"/>
    </w:rPr>
  </w:style>
  <w:style w:type="character" w:customStyle="1" w:styleId="ListLabel10">
    <w:name w:val="ListLabel 10"/>
    <w:qFormat/>
    <w:rPr>
      <w:rFonts w:ascii="Times New Roman" w:hAnsi="Times New Roman" w:cs="Times New Roman"/>
      <w:b w:val="0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Noto Sans Symbols"/>
    </w:rPr>
  </w:style>
  <w:style w:type="character" w:customStyle="1" w:styleId="ListLabel13">
    <w:name w:val="ListLabel 13"/>
    <w:qFormat/>
    <w:rPr>
      <w:rFonts w:cs="Noto Sans Symbol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Noto Sans Symbols"/>
    </w:rPr>
  </w:style>
  <w:style w:type="character" w:customStyle="1" w:styleId="ListLabel16">
    <w:name w:val="ListLabel 16"/>
    <w:qFormat/>
    <w:rPr>
      <w:rFonts w:cs="Noto Sans Symbols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Noto Sans Symbols"/>
    </w:rPr>
  </w:style>
  <w:style w:type="character" w:customStyle="1" w:styleId="ListLabel19">
    <w:name w:val="ListLabel 19"/>
    <w:qFormat/>
    <w:rPr>
      <w:rFonts w:ascii="Times New Roman" w:hAnsi="Times New Roman" w:cs="Times New Roman"/>
      <w:b w:val="0"/>
      <w:sz w:val="22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Noto Sans Symbols"/>
    </w:rPr>
  </w:style>
  <w:style w:type="character" w:customStyle="1" w:styleId="ListLabel22">
    <w:name w:val="ListLabel 22"/>
    <w:qFormat/>
    <w:rPr>
      <w:rFonts w:cs="Noto Sans Symbol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Noto Sans Symbols"/>
    </w:rPr>
  </w:style>
  <w:style w:type="character" w:customStyle="1" w:styleId="ListLabel25">
    <w:name w:val="ListLabel 25"/>
    <w:qFormat/>
    <w:rPr>
      <w:rFonts w:cs="Noto Sans Symbols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Noto Sans Symbols"/>
    </w:rPr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uppressAutoHyphens/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7820D6"/>
    <w:pPr>
      <w:suppressAutoHyphens/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Elisabetta Dell'Antone</cp:lastModifiedBy>
  <cp:revision>20</cp:revision>
  <cp:lastPrinted>2022-06-10T13:45:00Z</cp:lastPrinted>
  <dcterms:created xsi:type="dcterms:W3CDTF">2019-10-22T08:21:00Z</dcterms:created>
  <dcterms:modified xsi:type="dcterms:W3CDTF">2025-10-08T13:49:00Z</dcterms:modified>
  <dc:language>it-IT</dc:language>
</cp:coreProperties>
</file>