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81" w:rsidRDefault="00417681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417681" w:rsidRDefault="00417681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417681" w:rsidRDefault="007E65B8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Comunicato Stampa</w:t>
      </w:r>
    </w:p>
    <w:p w:rsidR="00417681" w:rsidRDefault="00417681">
      <w:pPr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417681" w:rsidRDefault="00481CC1">
      <w:pPr>
        <w:jc w:val="center"/>
        <w:rPr>
          <w:rFonts w:ascii="Calibri" w:eastAsia="Calibri" w:hAnsi="Calibri" w:cs="Calibri"/>
          <w:b/>
          <w:bCs/>
          <w:cap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i/>
          <w:iCs/>
          <w:caps/>
          <w:sz w:val="20"/>
          <w:szCs w:val="20"/>
          <w:lang w:val="en-US"/>
        </w:rPr>
        <w:t>allo iov vengono installati gli innovativi caschetti che IMPEDISCONO LA CADUTA DEI CAPELLI</w:t>
      </w:r>
    </w:p>
    <w:p w:rsidR="00417681" w:rsidRDefault="00417681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417681" w:rsidRDefault="00417681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  <w:r w:rsidRPr="00481CC1">
        <w:rPr>
          <w:rFonts w:ascii="Calibri" w:eastAsia="Calibri" w:hAnsi="Calibri" w:cs="Calibri"/>
          <w:sz w:val="20"/>
          <w:szCs w:val="20"/>
        </w:rPr>
        <w:t xml:space="preserve">Giovedì 24 marzo vengono installati all’Istituto Oncologico Veneto i </w:t>
      </w:r>
      <w:proofErr w:type="spellStart"/>
      <w:r w:rsidRPr="00481CC1">
        <w:rPr>
          <w:rFonts w:ascii="Calibri" w:eastAsia="Calibri" w:hAnsi="Calibri" w:cs="Calibri"/>
          <w:sz w:val="20"/>
          <w:szCs w:val="20"/>
        </w:rPr>
        <w:t>DigniCap</w:t>
      </w:r>
      <w:proofErr w:type="spellEnd"/>
      <w:r w:rsidR="007F08E8" w:rsidRPr="007F08E8">
        <w:rPr>
          <w:rFonts w:ascii="Calibri" w:eastAsia="Calibri" w:hAnsi="Calibri" w:cs="Calibri"/>
          <w:sz w:val="20"/>
          <w:szCs w:val="20"/>
        </w:rPr>
        <w:t>®</w:t>
      </w:r>
      <w:r w:rsidRPr="00481CC1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veri e propri “</w:t>
      </w:r>
      <w:r w:rsidRPr="00481CC1">
        <w:rPr>
          <w:rFonts w:ascii="Calibri" w:eastAsia="Calibri" w:hAnsi="Calibri" w:cs="Calibri"/>
          <w:sz w:val="20"/>
          <w:szCs w:val="20"/>
        </w:rPr>
        <w:t xml:space="preserve">caschetti salva-capelli” per le pazienti sottoposte a chemioterapia. Si tratta di un'apparecchiatura d'avanguardia, che lo IOV ha potuto acquistare grazie al contributo di Alì </w:t>
      </w:r>
      <w:proofErr w:type="spellStart"/>
      <w:r w:rsidRPr="00481CC1">
        <w:rPr>
          <w:rFonts w:ascii="Calibri" w:eastAsia="Calibri" w:hAnsi="Calibri" w:cs="Calibri"/>
          <w:sz w:val="20"/>
          <w:szCs w:val="20"/>
        </w:rPr>
        <w:t>SpA</w:t>
      </w:r>
      <w:proofErr w:type="spellEnd"/>
      <w:r w:rsidRPr="00481CC1">
        <w:rPr>
          <w:rFonts w:ascii="Calibri" w:eastAsia="Calibri" w:hAnsi="Calibri" w:cs="Calibri"/>
          <w:sz w:val="20"/>
          <w:szCs w:val="20"/>
        </w:rPr>
        <w:t xml:space="preserve"> per € 108.928,00; del Centro Sociologico Italiano di Padova, sezione G. Jappelli che, in memoria  dell’amica Maria Grazia </w:t>
      </w:r>
      <w:proofErr w:type="spellStart"/>
      <w:r w:rsidRPr="00481CC1">
        <w:rPr>
          <w:rFonts w:ascii="Calibri" w:eastAsia="Calibri" w:hAnsi="Calibri" w:cs="Calibri"/>
          <w:sz w:val="20"/>
          <w:szCs w:val="20"/>
        </w:rPr>
        <w:t>Giachè</w:t>
      </w:r>
      <w:proofErr w:type="spellEnd"/>
      <w:r w:rsidRPr="00481CC1">
        <w:rPr>
          <w:rFonts w:ascii="Calibri" w:eastAsia="Calibri" w:hAnsi="Calibri" w:cs="Calibri"/>
          <w:sz w:val="20"/>
          <w:szCs w:val="20"/>
        </w:rPr>
        <w:t xml:space="preserve"> ha donato 7.000 €, e grazie a parte del ricavato della raccolta fondi "Il Natale della Ricerca”.</w:t>
      </w:r>
    </w:p>
    <w:p w:rsidR="00481CC1" w:rsidRP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81CC1" w:rsidRP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  <w:r w:rsidRPr="00481CC1">
        <w:rPr>
          <w:rFonts w:ascii="Calibri" w:eastAsia="Calibri" w:hAnsi="Calibri" w:cs="Calibri"/>
          <w:sz w:val="20"/>
          <w:szCs w:val="20"/>
        </w:rPr>
        <w:t xml:space="preserve">Come è noto, la maggior parte dei farmaci chemioterapici danneggia i follicoli piliferi, provocando la perdita dei capelli. Un effetto collaterale che altera nel paziente la percezione della propria immagine e rivela il percorso terapeutico intrapreso. Finora lo IOV, al fine di migliorare la qualità della vita delle pazienti oncologiche, ha messo a loro disposizione, gratuitamente, oltre cento parrucche, nell'ambito del progetto "Non smettere di piacerti". </w:t>
      </w:r>
    </w:p>
    <w:p w:rsid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  <w:r w:rsidRPr="00481CC1">
        <w:rPr>
          <w:rFonts w:ascii="Calibri" w:eastAsia="Calibri" w:hAnsi="Calibri" w:cs="Calibri"/>
          <w:sz w:val="20"/>
          <w:szCs w:val="20"/>
        </w:rPr>
        <w:t xml:space="preserve">Oggi, grazie alla generosità dei privati, </w:t>
      </w:r>
      <w:r w:rsidR="00C30B5A">
        <w:rPr>
          <w:rFonts w:ascii="Calibri" w:eastAsia="Calibri" w:hAnsi="Calibri" w:cs="Calibri"/>
          <w:sz w:val="20"/>
          <w:szCs w:val="20"/>
        </w:rPr>
        <w:t xml:space="preserve">le </w:t>
      </w:r>
      <w:r w:rsidRPr="00481CC1">
        <w:rPr>
          <w:rFonts w:ascii="Calibri" w:eastAsia="Calibri" w:hAnsi="Calibri" w:cs="Calibri"/>
          <w:sz w:val="20"/>
          <w:szCs w:val="20"/>
        </w:rPr>
        <w:t>pazienti avranno a disposizione un apposito casco</w:t>
      </w:r>
      <w:r w:rsidR="00C30B5A">
        <w:rPr>
          <w:rFonts w:ascii="Calibri" w:eastAsia="Calibri" w:hAnsi="Calibri" w:cs="Calibri"/>
          <w:sz w:val="20"/>
          <w:szCs w:val="20"/>
        </w:rPr>
        <w:t xml:space="preserve"> che,</w:t>
      </w:r>
      <w:r w:rsidRPr="00481CC1">
        <w:rPr>
          <w:rFonts w:ascii="Calibri" w:eastAsia="Calibri" w:hAnsi="Calibri" w:cs="Calibri"/>
          <w:sz w:val="20"/>
          <w:szCs w:val="20"/>
        </w:rPr>
        <w:t xml:space="preserve"> indossato venti minuti prima dell'infusione d</w:t>
      </w:r>
      <w:r w:rsidR="00C30B5A">
        <w:rPr>
          <w:rFonts w:ascii="Calibri" w:eastAsia="Calibri" w:hAnsi="Calibri" w:cs="Calibri"/>
          <w:sz w:val="20"/>
          <w:szCs w:val="20"/>
        </w:rPr>
        <w:t>e</w:t>
      </w:r>
      <w:r w:rsidRPr="00481CC1">
        <w:rPr>
          <w:rFonts w:ascii="Calibri" w:eastAsia="Calibri" w:hAnsi="Calibri" w:cs="Calibri"/>
          <w:sz w:val="20"/>
          <w:szCs w:val="20"/>
        </w:rPr>
        <w:t xml:space="preserve">i farmaci chemioterapici e mantenuto sul capo per tutta la sua durata, abbassa la temperatura del cuoio capelluto fino a 4 gradi circa. Ciò riduce il flusso di sangue verso i follicoli piliferi e con esso la quantità di farmaci chemioterapici che li raggiungono, preservando i capelli.  </w:t>
      </w:r>
    </w:p>
    <w:p w:rsidR="007F08E8" w:rsidRDefault="007F08E8" w:rsidP="00481CC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F08E8" w:rsidRDefault="007F08E8" w:rsidP="007F08E8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una prima fase i</w:t>
      </w:r>
      <w:r w:rsidRPr="007F08E8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F08E8">
        <w:rPr>
          <w:rFonts w:ascii="Calibri" w:eastAsia="Calibri" w:hAnsi="Calibri" w:cs="Calibri"/>
          <w:sz w:val="20"/>
          <w:szCs w:val="20"/>
        </w:rPr>
        <w:t>DigniCap</w:t>
      </w:r>
      <w:proofErr w:type="spellEnd"/>
      <w:r w:rsidRPr="007F08E8">
        <w:rPr>
          <w:rFonts w:ascii="Calibri" w:eastAsia="Calibri" w:hAnsi="Calibri" w:cs="Calibri"/>
          <w:sz w:val="20"/>
          <w:szCs w:val="20"/>
        </w:rPr>
        <w:t xml:space="preserve">® </w:t>
      </w:r>
      <w:r>
        <w:rPr>
          <w:rFonts w:ascii="Calibri" w:eastAsia="Calibri" w:hAnsi="Calibri" w:cs="Calibri"/>
          <w:sz w:val="20"/>
          <w:szCs w:val="20"/>
        </w:rPr>
        <w:t xml:space="preserve">verranno utilizzati </w:t>
      </w:r>
      <w:r w:rsidRPr="007F08E8">
        <w:rPr>
          <w:rFonts w:ascii="Calibri" w:eastAsia="Calibri" w:hAnsi="Calibri" w:cs="Calibri"/>
          <w:sz w:val="20"/>
          <w:szCs w:val="20"/>
        </w:rPr>
        <w:t xml:space="preserve">nell’ambito di uno studio </w:t>
      </w:r>
      <w:r>
        <w:rPr>
          <w:rFonts w:ascii="Calibri" w:eastAsia="Calibri" w:hAnsi="Calibri" w:cs="Calibri"/>
          <w:sz w:val="20"/>
          <w:szCs w:val="20"/>
        </w:rPr>
        <w:t xml:space="preserve">clinico dell’Oncologia Medica 2 dello IOV diretta dal prof. </w:t>
      </w:r>
      <w:proofErr w:type="spellStart"/>
      <w:r>
        <w:rPr>
          <w:rFonts w:ascii="Calibri" w:eastAsia="Calibri" w:hAnsi="Calibri" w:cs="Calibri"/>
          <w:sz w:val="20"/>
          <w:szCs w:val="20"/>
        </w:rPr>
        <w:t>Pierfranco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Conte: «Questo progetto di ricerca – spiega il prof. Conte – </w:t>
      </w:r>
      <w:r w:rsidRPr="007F08E8">
        <w:rPr>
          <w:rFonts w:ascii="Calibri" w:eastAsia="Calibri" w:hAnsi="Calibri" w:cs="Calibri"/>
          <w:sz w:val="20"/>
          <w:szCs w:val="20"/>
        </w:rPr>
        <w:t xml:space="preserve">ci consentirà </w:t>
      </w:r>
      <w:r>
        <w:rPr>
          <w:rFonts w:ascii="Calibri" w:eastAsia="Calibri" w:hAnsi="Calibri" w:cs="Calibri"/>
          <w:sz w:val="20"/>
          <w:szCs w:val="20"/>
        </w:rPr>
        <w:t xml:space="preserve">innanzi tutto </w:t>
      </w:r>
      <w:r w:rsidRPr="007F08E8"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z w:val="20"/>
          <w:szCs w:val="20"/>
        </w:rPr>
        <w:t xml:space="preserve"> v</w:t>
      </w:r>
      <w:r w:rsidRPr="007F08E8">
        <w:rPr>
          <w:rFonts w:ascii="Calibri" w:eastAsia="Calibri" w:hAnsi="Calibri" w:cs="Calibri"/>
          <w:sz w:val="20"/>
          <w:szCs w:val="20"/>
        </w:rPr>
        <w:t xml:space="preserve">alutare il grado di soddisfazione e accettabilità del sistema </w:t>
      </w:r>
      <w:proofErr w:type="spellStart"/>
      <w:r w:rsidRPr="007F08E8">
        <w:rPr>
          <w:rFonts w:ascii="Calibri" w:eastAsia="Calibri" w:hAnsi="Calibri" w:cs="Calibri"/>
          <w:sz w:val="20"/>
          <w:szCs w:val="20"/>
        </w:rPr>
        <w:t>DigniCap</w:t>
      </w:r>
      <w:proofErr w:type="spellEnd"/>
      <w:r w:rsidRPr="007F08E8">
        <w:rPr>
          <w:rFonts w:ascii="Calibri" w:eastAsia="Calibri" w:hAnsi="Calibri" w:cs="Calibri"/>
          <w:sz w:val="20"/>
          <w:szCs w:val="20"/>
        </w:rPr>
        <w:t xml:space="preserve">® </w:t>
      </w:r>
      <w:r w:rsidRPr="007F08E8">
        <w:rPr>
          <w:rFonts w:ascii="Calibri" w:eastAsia="Calibri" w:hAnsi="Calibri" w:cs="Calibri"/>
          <w:sz w:val="20"/>
          <w:szCs w:val="20"/>
        </w:rPr>
        <w:t>da parte delle pazienti</w:t>
      </w:r>
      <w:r>
        <w:rPr>
          <w:rFonts w:ascii="Calibri" w:eastAsia="Calibri" w:hAnsi="Calibri" w:cs="Calibri"/>
          <w:sz w:val="20"/>
          <w:szCs w:val="20"/>
        </w:rPr>
        <w:t xml:space="preserve">; in secondo luogo permetterà di osservare </w:t>
      </w:r>
      <w:r w:rsidRPr="007F08E8">
        <w:rPr>
          <w:rFonts w:ascii="Calibri" w:eastAsia="Calibri" w:hAnsi="Calibri" w:cs="Calibri"/>
          <w:sz w:val="20"/>
          <w:szCs w:val="20"/>
        </w:rPr>
        <w:t xml:space="preserve">la qualità di vita e il benessere psicofisico e sociale delle pazienti che utilizzano </w:t>
      </w:r>
      <w:r w:rsidR="00C30B5A">
        <w:rPr>
          <w:rFonts w:ascii="Calibri" w:eastAsia="Calibri" w:hAnsi="Calibri" w:cs="Calibri"/>
          <w:sz w:val="20"/>
          <w:szCs w:val="20"/>
        </w:rPr>
        <w:t>i caschetti</w:t>
      </w:r>
      <w:r w:rsidRPr="007F08E8">
        <w:rPr>
          <w:rFonts w:ascii="Calibri" w:eastAsia="Calibri" w:hAnsi="Calibri" w:cs="Calibri"/>
          <w:sz w:val="20"/>
          <w:szCs w:val="20"/>
        </w:rPr>
        <w:t>. Verranno inserite in questo progetto pazienti con tumore mammario iniziale</w:t>
      </w:r>
      <w:r w:rsidR="00C30B5A">
        <w:rPr>
          <w:rFonts w:ascii="Calibri" w:eastAsia="Calibri" w:hAnsi="Calibri" w:cs="Calibri"/>
          <w:sz w:val="20"/>
          <w:szCs w:val="20"/>
        </w:rPr>
        <w:t>,</w:t>
      </w:r>
      <w:r w:rsidRPr="007F08E8">
        <w:rPr>
          <w:rFonts w:ascii="Calibri" w:eastAsia="Calibri" w:hAnsi="Calibri" w:cs="Calibri"/>
          <w:sz w:val="20"/>
          <w:szCs w:val="20"/>
        </w:rPr>
        <w:t xml:space="preserve"> </w:t>
      </w:r>
      <w:r w:rsidR="00C30B5A" w:rsidRPr="00C30B5A">
        <w:rPr>
          <w:rFonts w:ascii="Calibri" w:eastAsia="Calibri" w:hAnsi="Calibri" w:cs="Calibri"/>
          <w:sz w:val="20"/>
          <w:szCs w:val="20"/>
        </w:rPr>
        <w:t>selezionate in base ai criteri validati dal Comitato Etico dell’Istituto</w:t>
      </w:r>
      <w:r w:rsidR="00C30B5A">
        <w:rPr>
          <w:rFonts w:ascii="Calibri" w:eastAsia="Calibri" w:hAnsi="Calibri" w:cs="Calibri"/>
          <w:sz w:val="20"/>
          <w:szCs w:val="20"/>
        </w:rPr>
        <w:t>,</w:t>
      </w:r>
      <w:r w:rsidR="00C30B5A" w:rsidRPr="00C30B5A">
        <w:rPr>
          <w:rFonts w:ascii="Calibri" w:eastAsia="Calibri" w:hAnsi="Calibri" w:cs="Calibri"/>
          <w:sz w:val="20"/>
          <w:szCs w:val="20"/>
        </w:rPr>
        <w:t xml:space="preserve"> </w:t>
      </w:r>
      <w:r w:rsidRPr="007F08E8">
        <w:rPr>
          <w:rFonts w:ascii="Calibri" w:eastAsia="Calibri" w:hAnsi="Calibri" w:cs="Calibri"/>
          <w:sz w:val="20"/>
          <w:szCs w:val="20"/>
        </w:rPr>
        <w:t xml:space="preserve">candidate a ricevere diversi schemi di chemioterapia adiuvante </w:t>
      </w:r>
      <w:proofErr w:type="spellStart"/>
      <w:r w:rsidRPr="007F08E8">
        <w:rPr>
          <w:rFonts w:ascii="Calibri" w:eastAsia="Calibri" w:hAnsi="Calibri" w:cs="Calibri"/>
          <w:sz w:val="20"/>
          <w:szCs w:val="20"/>
        </w:rPr>
        <w:t>alopecizzante</w:t>
      </w:r>
      <w:proofErr w:type="spellEnd"/>
      <w:r w:rsidR="00C30B5A">
        <w:rPr>
          <w:rFonts w:ascii="Calibri" w:eastAsia="Calibri" w:hAnsi="Calibri" w:cs="Calibri"/>
          <w:sz w:val="20"/>
          <w:szCs w:val="20"/>
        </w:rPr>
        <w:t>».</w:t>
      </w:r>
    </w:p>
    <w:p w:rsidR="007F08E8" w:rsidRDefault="007F08E8" w:rsidP="007F08E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81CC1" w:rsidRPr="007F08E8" w:rsidRDefault="00481CC1" w:rsidP="007F08E8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7F08E8">
        <w:rPr>
          <w:rFonts w:ascii="Calibri" w:hAnsi="Calibri" w:cs="Calibri"/>
          <w:sz w:val="20"/>
          <w:szCs w:val="20"/>
        </w:rPr>
        <w:t>«I "caschetti salva-capelli" sono un’ulteriore prova dell’impegno che l'Istituto Oncologico Veneto ha sempre</w:t>
      </w:r>
      <w:r w:rsidR="007F08E8" w:rsidRPr="007F08E8">
        <w:rPr>
          <w:rFonts w:ascii="Calibri" w:hAnsi="Calibri" w:cs="Calibri"/>
          <w:sz w:val="20"/>
          <w:szCs w:val="20"/>
        </w:rPr>
        <w:t xml:space="preserve"> </w:t>
      </w:r>
      <w:r w:rsidRPr="007F08E8">
        <w:rPr>
          <w:rFonts w:ascii="Calibri" w:hAnsi="Calibri" w:cs="Calibri"/>
          <w:sz w:val="20"/>
          <w:szCs w:val="20"/>
        </w:rPr>
        <w:t>riposto</w:t>
      </w:r>
      <w:r w:rsidR="007F08E8">
        <w:rPr>
          <w:rFonts w:ascii="Calibri" w:hAnsi="Calibri" w:cs="Calibri"/>
          <w:sz w:val="20"/>
          <w:szCs w:val="20"/>
        </w:rPr>
        <w:t xml:space="preserve"> </w:t>
      </w:r>
      <w:r w:rsidRPr="007F08E8">
        <w:rPr>
          <w:rFonts w:ascii="Calibri" w:hAnsi="Calibri" w:cs="Calibri"/>
          <w:sz w:val="20"/>
          <w:szCs w:val="20"/>
        </w:rPr>
        <w:t xml:space="preserve">nell'umanizzazione delle cure, obiettivo primario della Regione Veneto» sottolinea il Direttore Generale dello IOV, dott.ssa Patrizia </w:t>
      </w:r>
      <w:proofErr w:type="spellStart"/>
      <w:r w:rsidRPr="007F08E8">
        <w:rPr>
          <w:rFonts w:ascii="Calibri" w:hAnsi="Calibri" w:cs="Calibri"/>
          <w:sz w:val="20"/>
          <w:szCs w:val="20"/>
        </w:rPr>
        <w:t>Simionato</w:t>
      </w:r>
      <w:proofErr w:type="spellEnd"/>
      <w:r w:rsidRPr="007F08E8">
        <w:rPr>
          <w:rFonts w:ascii="Calibri" w:hAnsi="Calibri" w:cs="Calibri"/>
          <w:sz w:val="20"/>
          <w:szCs w:val="20"/>
        </w:rPr>
        <w:t xml:space="preserve">. «Lo IOV ha sempre riservato una specifica attenzione  nei confronti delle patologie oncologiche femminili e delle specifiche esigenze delle donne in trattamento, valorizzando la centralità della donna rispetto ai team di specialisti che la prendono in carico. Non è un caso che, grazie alle molteplici iniziative esistenti in favore della donna – tra le quali ricordo la “Stanza in rosa” del </w:t>
      </w:r>
      <w:proofErr w:type="spellStart"/>
      <w:r w:rsidRPr="007F08E8">
        <w:rPr>
          <w:rFonts w:ascii="Calibri" w:hAnsi="Calibri" w:cs="Calibri"/>
          <w:sz w:val="20"/>
          <w:szCs w:val="20"/>
        </w:rPr>
        <w:t>Day</w:t>
      </w:r>
      <w:proofErr w:type="spellEnd"/>
      <w:r w:rsidRPr="007F08E8">
        <w:rPr>
          <w:rFonts w:ascii="Calibri" w:hAnsi="Calibri" w:cs="Calibri"/>
          <w:sz w:val="20"/>
          <w:szCs w:val="20"/>
        </w:rPr>
        <w:t xml:space="preserve"> Hospital e la partecipazione alla prossima maratona di New York di nostre ex-pazienti – l'Osservatorio Nazionale sulla Salute della Donna abbia riconosciuto, per la quarta volta consecutiva, che lo IOV è un ospedale a misura di donna assegnando i tre bollini rosa, il massimo riconoscimento dell’Osservatorio».</w:t>
      </w:r>
    </w:p>
    <w:p w:rsidR="00481CC1" w:rsidRP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81CC1" w:rsidRPr="00481CC1" w:rsidRDefault="00481CC1" w:rsidP="00481CC1">
      <w:pPr>
        <w:jc w:val="both"/>
        <w:rPr>
          <w:rFonts w:ascii="Calibri" w:eastAsia="Calibri" w:hAnsi="Calibri" w:cs="Calibri"/>
          <w:sz w:val="20"/>
          <w:szCs w:val="20"/>
        </w:rPr>
      </w:pPr>
      <w:r w:rsidRPr="00481CC1">
        <w:rPr>
          <w:rFonts w:ascii="Calibri" w:eastAsia="Calibri" w:hAnsi="Calibri" w:cs="Calibri"/>
          <w:sz w:val="20"/>
          <w:szCs w:val="20"/>
        </w:rPr>
        <w:t xml:space="preserve">«Desidero sottolineare – conclude il Direttore Generale </w:t>
      </w:r>
      <w:proofErr w:type="spellStart"/>
      <w:r w:rsidRPr="00481CC1">
        <w:rPr>
          <w:rFonts w:ascii="Calibri" w:eastAsia="Calibri" w:hAnsi="Calibri" w:cs="Calibri"/>
          <w:sz w:val="20"/>
          <w:szCs w:val="20"/>
        </w:rPr>
        <w:t>Simionato</w:t>
      </w:r>
      <w:proofErr w:type="spellEnd"/>
      <w:r w:rsidRPr="00481CC1">
        <w:rPr>
          <w:rFonts w:ascii="Calibri" w:eastAsia="Calibri" w:hAnsi="Calibri" w:cs="Calibri"/>
          <w:sz w:val="20"/>
          <w:szCs w:val="20"/>
        </w:rPr>
        <w:t xml:space="preserve"> – come tante di queste iniziative, delle quali i “caschi salva-capelli” rappresentano solo l’ultimo dei fiori all’occhiello, siano possibili grazie non solo al </w:t>
      </w:r>
      <w:r w:rsidRPr="00481CC1">
        <w:rPr>
          <w:rFonts w:ascii="Calibri" w:eastAsia="Calibri" w:hAnsi="Calibri" w:cs="Calibri"/>
          <w:bCs/>
          <w:sz w:val="20"/>
          <w:szCs w:val="20"/>
        </w:rPr>
        <w:t>personale dello IOV</w:t>
      </w:r>
      <w:r w:rsidRPr="00481CC1">
        <w:rPr>
          <w:rFonts w:ascii="Calibri" w:eastAsia="Calibri" w:hAnsi="Calibri" w:cs="Calibri"/>
          <w:sz w:val="20"/>
          <w:szCs w:val="20"/>
        </w:rPr>
        <w:t>, ma anche alla collaborazione delle </w:t>
      </w:r>
      <w:r w:rsidRPr="00481CC1">
        <w:rPr>
          <w:rFonts w:ascii="Calibri" w:eastAsia="Calibri" w:hAnsi="Calibri" w:cs="Calibri"/>
          <w:bCs/>
          <w:sz w:val="20"/>
          <w:szCs w:val="20"/>
        </w:rPr>
        <w:t>fondazioni</w:t>
      </w:r>
      <w:r w:rsidRPr="00481CC1">
        <w:rPr>
          <w:rFonts w:ascii="Calibri" w:eastAsia="Calibri" w:hAnsi="Calibri" w:cs="Calibri"/>
          <w:sz w:val="20"/>
          <w:szCs w:val="20"/>
        </w:rPr>
        <w:t>, </w:t>
      </w:r>
      <w:r w:rsidRPr="00481CC1">
        <w:rPr>
          <w:rFonts w:ascii="Calibri" w:eastAsia="Calibri" w:hAnsi="Calibri" w:cs="Calibri"/>
          <w:bCs/>
          <w:sz w:val="20"/>
          <w:szCs w:val="20"/>
        </w:rPr>
        <w:t>associazioni di volontariato</w:t>
      </w:r>
      <w:r w:rsidRPr="00481CC1">
        <w:rPr>
          <w:rFonts w:ascii="Calibri" w:eastAsia="Calibri" w:hAnsi="Calibri" w:cs="Calibri"/>
          <w:sz w:val="20"/>
          <w:szCs w:val="20"/>
        </w:rPr>
        <w:t xml:space="preserve"> e privati cittadini che, da anni, affiancano il nostro Istituto. Per questo ringrazio per la loro generosità </w:t>
      </w:r>
      <w:r w:rsidRPr="00481CC1">
        <w:rPr>
          <w:rFonts w:ascii="Calibri" w:eastAsia="Calibri" w:hAnsi="Calibri" w:cs="Calibri"/>
          <w:bCs/>
          <w:sz w:val="20"/>
          <w:szCs w:val="20"/>
        </w:rPr>
        <w:t>tutti coloro i quali</w:t>
      </w:r>
      <w:r w:rsidRPr="00481CC1">
        <w:rPr>
          <w:rFonts w:ascii="Calibri" w:eastAsia="Calibri" w:hAnsi="Calibri" w:cs="Calibri"/>
          <w:sz w:val="20"/>
          <w:szCs w:val="20"/>
        </w:rPr>
        <w:t xml:space="preserve"> credono nello IOV, sostenendone le attività attraverso donazioni e lasciti e destinando allo IOV la quota del 5 per mille dell’IRPEF, in occasione della dichiarazione dei redditi». </w:t>
      </w:r>
    </w:p>
    <w:p w:rsidR="00AD63E2" w:rsidRDefault="00AD63E2">
      <w:pPr>
        <w:rPr>
          <w:rFonts w:ascii="Calibri" w:eastAsia="Calibri" w:hAnsi="Calibri" w:cs="Calibri"/>
          <w:sz w:val="20"/>
          <w:szCs w:val="20"/>
        </w:rPr>
      </w:pPr>
    </w:p>
    <w:p w:rsidR="00FD46E5" w:rsidRDefault="00FD46E5">
      <w:pPr>
        <w:rPr>
          <w:rFonts w:ascii="Calibri" w:eastAsia="Calibri" w:hAnsi="Calibri" w:cs="Calibri"/>
          <w:sz w:val="20"/>
          <w:szCs w:val="20"/>
        </w:rPr>
      </w:pPr>
    </w:p>
    <w:p w:rsidR="00417681" w:rsidRDefault="007E65B8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Padova, 2</w:t>
      </w:r>
      <w:r w:rsidR="007F08E8">
        <w:rPr>
          <w:rFonts w:ascii="Calibri" w:eastAsia="Calibri" w:hAnsi="Calibri" w:cs="Calibri"/>
          <w:i/>
          <w:iCs/>
          <w:sz w:val="20"/>
          <w:szCs w:val="20"/>
        </w:rPr>
        <w:t>3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Marzo 2016</w:t>
      </w:r>
    </w:p>
    <w:p w:rsidR="00417681" w:rsidRDefault="00417681">
      <w:pPr>
        <w:rPr>
          <w:rFonts w:ascii="Calibri" w:eastAsia="Calibri" w:hAnsi="Calibri" w:cs="Calibri"/>
          <w:i/>
          <w:iCs/>
          <w:sz w:val="20"/>
          <w:szCs w:val="20"/>
        </w:rPr>
      </w:pPr>
    </w:p>
    <w:p w:rsidR="00417681" w:rsidRDefault="007E65B8">
      <w:p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Contatti</w:t>
      </w:r>
    </w:p>
    <w:p w:rsidR="00417681" w:rsidRDefault="007E65B8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Servizio Comunicazione e Marketing</w:t>
      </w:r>
    </w:p>
    <w:p w:rsidR="00417681" w:rsidRDefault="007E65B8">
      <w:p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E-mail: comunicazione.marketing@ioveneto.it</w:t>
      </w:r>
    </w:p>
    <w:p w:rsidR="00417681" w:rsidRDefault="007E65B8"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Telefono: 049 821 5775                                                                                                                                                                         </w:t>
      </w:r>
    </w:p>
    <w:sectPr w:rsidR="00417681" w:rsidSect="007F0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851" w:left="1134" w:header="993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6C" w:rsidRDefault="005E326C">
      <w:r>
        <w:separator/>
      </w:r>
    </w:p>
  </w:endnote>
  <w:endnote w:type="continuationSeparator" w:id="0">
    <w:p w:rsidR="005E326C" w:rsidRDefault="005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1" w:rsidRDefault="00034B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1" w:rsidRDefault="00034B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1" w:rsidRDefault="00034B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6C" w:rsidRDefault="005E326C">
      <w:r>
        <w:separator/>
      </w:r>
    </w:p>
  </w:footnote>
  <w:footnote w:type="continuationSeparator" w:id="0">
    <w:p w:rsidR="005E326C" w:rsidRDefault="005E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1" w:rsidRDefault="00034B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81" w:rsidRDefault="007E65B8">
    <w:pPr>
      <w:pStyle w:val="Titolo1"/>
      <w:rPr>
        <w:rFonts w:ascii="Times New Roman" w:eastAsia="Times New Roman" w:hAnsi="Times New Roman" w:cs="Times New Roman"/>
        <w:color w:val="000000"/>
        <w:sz w:val="28"/>
        <w:szCs w:val="28"/>
        <w:u w:color="0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307141C" wp14:editId="219B6C1C">
          <wp:simplePos x="0" y="0"/>
          <wp:positionH relativeFrom="page">
            <wp:posOffset>878205</wp:posOffset>
          </wp:positionH>
          <wp:positionV relativeFrom="page">
            <wp:posOffset>622935</wp:posOffset>
          </wp:positionV>
          <wp:extent cx="647700" cy="7772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Scuro_IOV senza padov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7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28F4443" wp14:editId="2D3AB33B">
          <wp:simplePos x="0" y="0"/>
          <wp:positionH relativeFrom="page">
            <wp:posOffset>5994400</wp:posOffset>
          </wp:positionH>
          <wp:positionV relativeFrom="page">
            <wp:posOffset>622935</wp:posOffset>
          </wp:positionV>
          <wp:extent cx="666116" cy="777241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egione_piccolo_OK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6" cy="777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color w:val="000000"/>
        <w:sz w:val="28"/>
        <w:szCs w:val="28"/>
        <w:u w:color="000000"/>
      </w:rPr>
      <w:t xml:space="preserve">                                      </w:t>
    </w:r>
  </w:p>
  <w:p w:rsidR="00417681" w:rsidRDefault="007E65B8" w:rsidP="00034BA1">
    <w:pPr>
      <w:pStyle w:val="Intestazione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b/>
        <w:bCs/>
        <w:sz w:val="28"/>
        <w:szCs w:val="28"/>
      </w:rPr>
      <w:t>Istituto Oncologico Veneto</w:t>
    </w:r>
  </w:p>
  <w:p w:rsidR="00417681" w:rsidRDefault="007E65B8" w:rsidP="00034BA1">
    <w:pPr>
      <w:pStyle w:val="Intestazione"/>
      <w:tabs>
        <w:tab w:val="clear" w:pos="9638"/>
        <w:tab w:val="right" w:pos="9612"/>
      </w:tabs>
      <w:jc w:val="center"/>
      <w:rPr>
        <w:b/>
        <w:bCs/>
      </w:rPr>
    </w:pPr>
    <w:r>
      <w:rPr>
        <w:b/>
        <w:bCs/>
      </w:rPr>
      <w:t>IRCCS</w:t>
    </w:r>
  </w:p>
  <w:p w:rsidR="00417681" w:rsidRDefault="00417681">
    <w:pPr>
      <w:pStyle w:val="Intestazione"/>
      <w:tabs>
        <w:tab w:val="clear" w:pos="9638"/>
        <w:tab w:val="right" w:pos="9612"/>
      </w:tabs>
    </w:pPr>
  </w:p>
  <w:p w:rsidR="00417681" w:rsidRDefault="00417681">
    <w:pPr>
      <w:pStyle w:val="Intestazione"/>
      <w:tabs>
        <w:tab w:val="clear" w:pos="9638"/>
        <w:tab w:val="right" w:pos="9612"/>
      </w:tabs>
      <w:rPr>
        <w:sz w:val="16"/>
        <w:szCs w:val="16"/>
      </w:rPr>
    </w:pPr>
  </w:p>
  <w:p w:rsidR="00417681" w:rsidRDefault="007E65B8">
    <w:pPr>
      <w:pStyle w:val="Intestazione"/>
      <w:tabs>
        <w:tab w:val="clear" w:pos="9638"/>
        <w:tab w:val="right" w:pos="9612"/>
      </w:tabs>
    </w:pPr>
    <w:r>
      <w:t xml:space="preserve">  </w:t>
    </w:r>
    <w:r>
      <w:rPr>
        <w:noProof/>
      </w:rPr>
      <w:drawing>
        <wp:inline distT="0" distB="0" distL="0" distR="0" wp14:anchorId="3FFA9FB2" wp14:editId="0CCD5186">
          <wp:extent cx="829044" cy="2679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ECI_Logo Comprehensive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44" cy="267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1" w:rsidRDefault="00034B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7681"/>
    <w:rsid w:val="00034BA1"/>
    <w:rsid w:val="000940C4"/>
    <w:rsid w:val="00123741"/>
    <w:rsid w:val="00417681"/>
    <w:rsid w:val="00436510"/>
    <w:rsid w:val="00481CC1"/>
    <w:rsid w:val="005E326C"/>
    <w:rsid w:val="007E65B8"/>
    <w:rsid w:val="007F08E8"/>
    <w:rsid w:val="00AD63E2"/>
    <w:rsid w:val="00C30B5A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Arial" w:hAnsi="Arial" w:cs="Arial Unicode MS"/>
      <w:b/>
      <w:bCs/>
      <w:color w:val="0000FF"/>
      <w:spacing w:val="-15"/>
      <w:position w:val="-4"/>
      <w:u w:color="0000F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3E2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81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CC1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7F08E8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Arial" w:hAnsi="Arial" w:cs="Arial Unicode MS"/>
      <w:b/>
      <w:bCs/>
      <w:color w:val="0000FF"/>
      <w:spacing w:val="-15"/>
      <w:position w:val="-4"/>
      <w:u w:color="0000F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3E2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81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CC1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7F08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Piero Cioffredi</cp:lastModifiedBy>
  <cp:revision>5</cp:revision>
  <cp:lastPrinted>2016-03-22T12:08:00Z</cp:lastPrinted>
  <dcterms:created xsi:type="dcterms:W3CDTF">2016-03-22T12:06:00Z</dcterms:created>
  <dcterms:modified xsi:type="dcterms:W3CDTF">2016-03-23T08:07:00Z</dcterms:modified>
</cp:coreProperties>
</file>