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B56F72" w:rsidP="00E65EBC">
      <w:pPr>
        <w:jc w:val="center"/>
        <w:rPr>
          <w:rFonts w:ascii="Times New Roman" w:hAnsi="Times New Roman"/>
        </w:rPr>
      </w:pPr>
      <w:r w:rsidRPr="00E65EBC">
        <w:rPr>
          <w:rFonts w:ascii="Times New Roman" w:hAnsi="Times New Roman"/>
          <w:b/>
        </w:rPr>
        <w:t>IOV</w:t>
      </w:r>
      <w:r>
        <w:rPr>
          <w:rFonts w:ascii="Times New Roman" w:hAnsi="Times New Roman"/>
          <w:b/>
        </w:rPr>
        <w:t>-S43</w:t>
      </w:r>
      <w:r w:rsidRPr="00E65EBC">
        <w:rPr>
          <w:rFonts w:ascii="Times New Roman" w:hAnsi="Times New Roman"/>
          <w:b/>
        </w:rPr>
        <w:t>-1</w:t>
      </w:r>
      <w:r>
        <w:rPr>
          <w:rFonts w:ascii="Times New Roman" w:hAnsi="Times New Roman"/>
          <w:b/>
        </w:rPr>
        <w:t>8</w:t>
      </w:r>
      <w:r>
        <w:rPr>
          <w:rFonts w:ascii="Times New Roman" w:hAnsi="Times New Roman"/>
          <w:b/>
        </w:rPr>
        <w:t xml:space="preserve"> -</w:t>
      </w:r>
      <w:r w:rsidR="00D51AFC" w:rsidRPr="00B56F72">
        <w:rPr>
          <w:rFonts w:ascii="Times New Roman" w:hAnsi="Times New Roman"/>
          <w:b/>
        </w:rPr>
        <w:t>MANIFESTAZIONE DI INTERESSE</w:t>
      </w:r>
    </w:p>
    <w:p w:rsidR="00D51AFC" w:rsidRPr="00E65EBC" w:rsidRDefault="00B56F72" w:rsidP="00B56F72">
      <w:pPr>
        <w:spacing w:after="0" w:line="276" w:lineRule="auto"/>
        <w:jc w:val="center"/>
        <w:rPr>
          <w:rFonts w:ascii="Times New Roman" w:hAnsi="Times New Roman"/>
          <w:b/>
        </w:rPr>
      </w:pPr>
      <w:proofErr w:type="gramStart"/>
      <w:r>
        <w:rPr>
          <w:rFonts w:ascii="Times New Roman" w:hAnsi="Times New Roman"/>
          <w:b/>
        </w:rPr>
        <w:t>finalizzata</w:t>
      </w:r>
      <w:proofErr w:type="gramEnd"/>
      <w:r>
        <w:rPr>
          <w:rFonts w:ascii="Times New Roman" w:hAnsi="Times New Roman"/>
          <w:b/>
        </w:rPr>
        <w:t xml:space="preserve"> alla partecipazione alla</w:t>
      </w:r>
      <w:r w:rsidRPr="00B56F72">
        <w:rPr>
          <w:bCs/>
          <w:color w:val="000000"/>
          <w:sz w:val="23"/>
          <w:szCs w:val="23"/>
        </w:rPr>
        <w:t xml:space="preserve"> </w:t>
      </w:r>
      <w:r w:rsidRPr="00B56F72">
        <w:rPr>
          <w:rFonts w:ascii="Times New Roman" w:hAnsi="Times New Roman"/>
          <w:b/>
        </w:rPr>
        <w:t>procedura negoziata</w:t>
      </w:r>
      <w:r>
        <w:rPr>
          <w:rFonts w:ascii="Times New Roman" w:hAnsi="Times New Roman"/>
          <w:b/>
        </w:rPr>
        <w:t xml:space="preserve">, </w:t>
      </w:r>
      <w:r w:rsidRPr="00B56F72">
        <w:rPr>
          <w:rFonts w:ascii="Times New Roman" w:hAnsi="Times New Roman"/>
          <w:b/>
        </w:rPr>
        <w:t xml:space="preserve">ai sensi dell’art. 36, comma 2 </w:t>
      </w:r>
      <w:proofErr w:type="spellStart"/>
      <w:r w:rsidRPr="00B56F72">
        <w:rPr>
          <w:rFonts w:ascii="Times New Roman" w:hAnsi="Times New Roman"/>
          <w:b/>
        </w:rPr>
        <w:t>lett</w:t>
      </w:r>
      <w:proofErr w:type="spellEnd"/>
      <w:r w:rsidRPr="00B56F72">
        <w:rPr>
          <w:rFonts w:ascii="Times New Roman" w:hAnsi="Times New Roman"/>
          <w:b/>
        </w:rPr>
        <w:t xml:space="preserve">. b) del </w:t>
      </w:r>
      <w:proofErr w:type="spellStart"/>
      <w:r w:rsidRPr="00B56F72">
        <w:rPr>
          <w:rFonts w:ascii="Times New Roman" w:hAnsi="Times New Roman"/>
          <w:b/>
        </w:rPr>
        <w:t>D.Lgs.</w:t>
      </w:r>
      <w:proofErr w:type="spellEnd"/>
      <w:r w:rsidRPr="00B56F72">
        <w:rPr>
          <w:rFonts w:ascii="Times New Roman" w:hAnsi="Times New Roman"/>
          <w:b/>
        </w:rPr>
        <w:t xml:space="preserve"> 50/2016 e </w:t>
      </w:r>
      <w:proofErr w:type="spellStart"/>
      <w:r w:rsidRPr="00B56F72">
        <w:rPr>
          <w:rFonts w:ascii="Times New Roman" w:hAnsi="Times New Roman"/>
          <w:b/>
        </w:rPr>
        <w:t>s.m.i.</w:t>
      </w:r>
      <w:proofErr w:type="spellEnd"/>
      <w:r w:rsidRPr="00B56F72">
        <w:rPr>
          <w:rFonts w:ascii="Times New Roman" w:hAnsi="Times New Roman"/>
          <w:b/>
        </w:rPr>
        <w:t>, per il servizio di manutenzione delle aree verdi dell’Istituto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consapevole</w:t>
      </w:r>
      <w:proofErr w:type="gramEnd"/>
      <w:r w:rsidRPr="00E65EBC">
        <w:rPr>
          <w:rFonts w:ascii="Times New Roman" w:hAnsi="Times New Roman"/>
        </w:rPr>
        <w:t xml:space="preserve"> della responsabilità e delle conseguenze civili e penali previste in caso di dichiarazioni mendaci e/o formazione od uso di atti falsi, richiamate dall’art. 76 del D.P.R. 28.12.2000, n. 445, ai sensi degli artt. 46 e 47 del D.P.R. 445/2000</w:t>
      </w:r>
    </w:p>
    <w:p w:rsidR="00B56F72" w:rsidRPr="00E65EBC" w:rsidRDefault="00B56F72"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B56F72" w:rsidRDefault="00D51AFC" w:rsidP="00504F1B">
      <w:pPr>
        <w:jc w:val="both"/>
        <w:rPr>
          <w:rFonts w:ascii="Times New Roman" w:hAnsi="Times New Roman"/>
        </w:rPr>
      </w:pPr>
      <w:r w:rsidRPr="00E65EBC">
        <w:rPr>
          <w:rFonts w:ascii="Times New Roman" w:hAnsi="Times New Roman"/>
        </w:rPr>
        <w:lastRenderedPageBreak/>
        <w:t>2)</w:t>
      </w:r>
      <w:r w:rsidRPr="00E65EBC">
        <w:rPr>
          <w:rFonts w:ascii="Times New Roman" w:hAnsi="Times New Roman"/>
        </w:rPr>
        <w:tab/>
        <w:t xml:space="preserve">che </w:t>
      </w:r>
    </w:p>
    <w:p w:rsidR="00D51AFC" w:rsidRDefault="00D51AFC" w:rsidP="00B56F72">
      <w:pPr>
        <w:pStyle w:val="Paragrafoelenco"/>
        <w:numPr>
          <w:ilvl w:val="0"/>
          <w:numId w:val="3"/>
        </w:numPr>
        <w:jc w:val="both"/>
        <w:rPr>
          <w:rFonts w:ascii="Times New Roman" w:hAnsi="Times New Roman"/>
        </w:rPr>
      </w:pPr>
      <w:proofErr w:type="gramStart"/>
      <w:r w:rsidRPr="00B56F72">
        <w:rPr>
          <w:rFonts w:ascii="Times New Roman" w:hAnsi="Times New Roman"/>
        </w:rPr>
        <w:t>l’impresa</w:t>
      </w:r>
      <w:proofErr w:type="gramEnd"/>
      <w:r w:rsidRPr="00B56F72">
        <w:rPr>
          <w:rFonts w:ascii="Times New Roman" w:hAnsi="Times New Roman"/>
        </w:rPr>
        <w:t xml:space="preserve"> è iscritta nel registro delle Imprese della Camera di Commercio, Industria, Artigianato e Agricoltura della Provincia di: __________________ per le seguenti attività:</w:t>
      </w:r>
    </w:p>
    <w:p w:rsidR="00B56F72" w:rsidRPr="00B56F72" w:rsidRDefault="00B56F72" w:rsidP="00B56F72">
      <w:pPr>
        <w:pStyle w:val="Paragrafoelenco"/>
        <w:numPr>
          <w:ilvl w:val="0"/>
          <w:numId w:val="3"/>
        </w:num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w:t>
      </w:r>
    </w:p>
    <w:p w:rsidR="00B56F72" w:rsidRPr="00B56F72" w:rsidRDefault="00B56F72" w:rsidP="00B56F72">
      <w:pPr>
        <w:rPr>
          <w:rFonts w:ascii="Times New Roman" w:hAnsi="Times New Roman"/>
          <w:i/>
        </w:rPr>
      </w:pPr>
    </w:p>
    <w:p w:rsidR="00D51AFC" w:rsidRPr="00B56F72" w:rsidRDefault="00B56F72" w:rsidP="00B56F72">
      <w:pPr>
        <w:pStyle w:val="Paragrafoelenco"/>
        <w:numPr>
          <w:ilvl w:val="0"/>
          <w:numId w:val="4"/>
        </w:numPr>
        <w:rPr>
          <w:rFonts w:ascii="Times New Roman" w:hAnsi="Times New Roman"/>
        </w:rPr>
      </w:pPr>
      <w:proofErr w:type="gramStart"/>
      <w:r w:rsidRPr="00B56F72">
        <w:rPr>
          <w:rFonts w:ascii="Times New Roman" w:hAnsi="Times New Roman"/>
        </w:rPr>
        <w:t>è</w:t>
      </w:r>
      <w:proofErr w:type="gramEnd"/>
      <w:r w:rsidRPr="00B56F72">
        <w:rPr>
          <w:rFonts w:ascii="Times New Roman" w:hAnsi="Times New Roman"/>
        </w:rPr>
        <w:t xml:space="preserve"> iscritta all’albo regionale di competenza relativo alle cooperative sociali di tipo B</w:t>
      </w:r>
      <w:r w:rsidR="00847F49">
        <w:rPr>
          <w:rFonts w:ascii="Times New Roman" w:hAnsi="Times New Roman"/>
        </w:rPr>
        <w:t xml:space="preserve"> </w:t>
      </w:r>
      <w:r w:rsidR="00847F49">
        <w:rPr>
          <w:rFonts w:ascii="Times New Roman" w:hAnsi="Times New Roman"/>
          <w:i/>
        </w:rPr>
        <w:t>(</w:t>
      </w:r>
      <w:r w:rsidR="00847F49">
        <w:rPr>
          <w:rFonts w:ascii="Times New Roman" w:hAnsi="Times New Roman"/>
          <w:i/>
        </w:rPr>
        <w:t>SOLO SE E’ COOPERATIVA</w:t>
      </w:r>
      <w:r w:rsidR="00847F49">
        <w:rPr>
          <w:rFonts w:ascii="Times New Roman" w:hAnsi="Times New Roman"/>
          <w:i/>
        </w:rPr>
        <w:t>)</w:t>
      </w:r>
    </w:p>
    <w:p w:rsidR="00B56F72" w:rsidRPr="00B56F72" w:rsidRDefault="00B56F72" w:rsidP="00B56F72">
      <w:pPr>
        <w:rPr>
          <w:rFonts w:ascii="Times New Roman" w:hAnsi="Times New Roman"/>
          <w:i/>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Pr="00E65EBC">
        <w:rPr>
          <w:rFonts w:ascii="Times New Roman" w:hAnsi="Times New Roman"/>
        </w:rPr>
        <w:t xml:space="preserve">. </w:t>
      </w:r>
    </w:p>
    <w:p w:rsidR="00FB6CA8" w:rsidRPr="00FB6CA8" w:rsidRDefault="00FB6CA8" w:rsidP="00FB6CA8">
      <w:pPr>
        <w:jc w:val="both"/>
        <w:rPr>
          <w:rFonts w:ascii="Times New Roman" w:hAnsi="Times New Roman"/>
        </w:rPr>
      </w:pPr>
      <w:r>
        <w:rPr>
          <w:rFonts w:ascii="Times New Roman" w:hAnsi="Times New Roman"/>
        </w:rPr>
        <w:t>4)</w:t>
      </w:r>
      <w:r>
        <w:rPr>
          <w:rFonts w:ascii="Times New Roman" w:hAnsi="Times New Roman"/>
        </w:rPr>
        <w:tab/>
      </w:r>
      <w:r w:rsidRPr="00FB6CA8">
        <w:rPr>
          <w:rFonts w:ascii="Times New Roman" w:hAnsi="Times New Roman"/>
        </w:rPr>
        <w:t xml:space="preserve">di essere in possesso dei requisiti di capacità </w:t>
      </w:r>
      <w:proofErr w:type="spellStart"/>
      <w:r w:rsidRPr="00FB6CA8">
        <w:rPr>
          <w:rFonts w:ascii="Times New Roman" w:hAnsi="Times New Roman"/>
        </w:rPr>
        <w:t>economica-finanziaria</w:t>
      </w:r>
      <w:proofErr w:type="spellEnd"/>
      <w:r w:rsidRPr="00FB6CA8">
        <w:rPr>
          <w:rFonts w:ascii="Times New Roman" w:hAnsi="Times New Roman"/>
        </w:rPr>
        <w:t xml:space="preserve"> e tecnico-professionale di cui all’art. 83 del </w:t>
      </w:r>
      <w:proofErr w:type="spellStart"/>
      <w:r w:rsidRPr="00FB6CA8">
        <w:rPr>
          <w:rFonts w:ascii="Times New Roman" w:hAnsi="Times New Roman"/>
        </w:rPr>
        <w:t>D.Lgs.</w:t>
      </w:r>
      <w:proofErr w:type="spellEnd"/>
      <w:r w:rsidRPr="00FB6CA8">
        <w:rPr>
          <w:rFonts w:ascii="Times New Roman" w:hAnsi="Times New Roman"/>
        </w:rPr>
        <w:t xml:space="preserve"> 50/2016 e ss. m. e i.; a tal fine dichiara di aver eseguito, nel triennio 201</w:t>
      </w:r>
      <w:r w:rsidR="00956C17">
        <w:rPr>
          <w:rFonts w:ascii="Times New Roman" w:hAnsi="Times New Roman"/>
        </w:rPr>
        <w:t>5</w:t>
      </w:r>
      <w:r w:rsidRPr="00FB6CA8">
        <w:rPr>
          <w:rFonts w:ascii="Times New Roman" w:hAnsi="Times New Roman"/>
        </w:rPr>
        <w:t>-201</w:t>
      </w:r>
      <w:r w:rsidR="00956C17">
        <w:rPr>
          <w:rFonts w:ascii="Times New Roman" w:hAnsi="Times New Roman"/>
        </w:rPr>
        <w:t>7</w:t>
      </w:r>
      <w:r w:rsidRPr="00FB6CA8">
        <w:rPr>
          <w:rFonts w:ascii="Times New Roman" w:hAnsi="Times New Roman"/>
        </w:rPr>
        <w:t xml:space="preserve">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Default="00D51AFC" w:rsidP="00504F1B">
      <w:pPr>
        <w:jc w:val="both"/>
        <w:rPr>
          <w:rFonts w:ascii="Times New Roman" w:hAnsi="Times New Roman"/>
        </w:rPr>
      </w:pPr>
    </w:p>
    <w:p w:rsidR="00C4766D" w:rsidRDefault="00C4766D" w:rsidP="00504F1B">
      <w:pPr>
        <w:jc w:val="both"/>
        <w:rPr>
          <w:rFonts w:ascii="Times New Roman" w:hAnsi="Times New Roman"/>
        </w:rPr>
      </w:pPr>
      <w:r>
        <w:rPr>
          <w:rFonts w:ascii="Times New Roman" w:hAnsi="Times New Roman"/>
        </w:rPr>
        <w:t>7)</w:t>
      </w:r>
      <w:r>
        <w:rPr>
          <w:rFonts w:ascii="Times New Roman" w:hAnsi="Times New Roman"/>
        </w:rPr>
        <w:tab/>
      </w:r>
      <w:r w:rsidRPr="00C4766D">
        <w:rPr>
          <w:rFonts w:ascii="Times New Roman" w:hAnsi="Times New Roman"/>
        </w:rPr>
        <w:t>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C4766D" w:rsidRPr="00E65EBC" w:rsidRDefault="00C4766D" w:rsidP="00504F1B">
      <w:pPr>
        <w:jc w:val="both"/>
        <w:rPr>
          <w:rFonts w:ascii="Times New Roman" w:hAnsi="Times New Roman"/>
        </w:rPr>
      </w:pPr>
    </w:p>
    <w:p w:rsidR="00D51AFC" w:rsidRPr="00E65EBC" w:rsidRDefault="00C4766D" w:rsidP="00504F1B">
      <w:pPr>
        <w:jc w:val="both"/>
        <w:rPr>
          <w:rFonts w:ascii="Times New Roman" w:hAnsi="Times New Roman"/>
        </w:rPr>
      </w:pPr>
      <w:r>
        <w:rPr>
          <w:rFonts w:ascii="Times New Roman" w:hAnsi="Times New Roman"/>
        </w:rPr>
        <w:t>8</w:t>
      </w:r>
      <w:r w:rsidR="00D51AFC" w:rsidRPr="00E65EBC">
        <w:rPr>
          <w:rFonts w:ascii="Times New Roman" w:hAnsi="Times New Roman"/>
        </w:rPr>
        <w:t>)</w:t>
      </w:r>
      <w:r w:rsidR="00D51AFC" w:rsidRPr="00E65EBC">
        <w:rPr>
          <w:rFonts w:ascii="Times New Roman" w:hAnsi="Times New Roman"/>
        </w:rPr>
        <w:tab/>
        <w:t xml:space="preserve">di autorizzare, </w:t>
      </w:r>
      <w:r w:rsidR="00847F49" w:rsidRPr="00847F49">
        <w:rPr>
          <w:rFonts w:ascii="Times New Roman" w:hAnsi="Times New Roman"/>
        </w:rPr>
        <w:t xml:space="preserve">ai sensi del Regolamento del Parlamento Europeo e del Consiglio n. 679 del 27/04/2016 UE, </w:t>
      </w:r>
      <w:r w:rsidR="00D51AFC" w:rsidRPr="00E65EBC">
        <w:rPr>
          <w:rFonts w:ascii="Times New Roman" w:hAnsi="Times New Roman"/>
        </w:rPr>
        <w:t>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847F49">
      <w:pPr>
        <w:ind w:left="5103"/>
        <w:jc w:val="center"/>
        <w:rPr>
          <w:rFonts w:ascii="Times New Roman" w:hAnsi="Times New Roman"/>
        </w:rPr>
      </w:pPr>
      <w:r w:rsidRPr="00E65EBC">
        <w:rPr>
          <w:rFonts w:ascii="Times New Roman" w:hAnsi="Times New Roman"/>
        </w:rPr>
        <w:t>Timbro della Ditta</w:t>
      </w:r>
    </w:p>
    <w:p w:rsidR="00D51AFC" w:rsidRDefault="00D51AFC" w:rsidP="00847F49">
      <w:pPr>
        <w:ind w:left="5103"/>
        <w:jc w:val="center"/>
        <w:rPr>
          <w:rFonts w:ascii="Times New Roman" w:hAnsi="Times New Roman"/>
        </w:rPr>
      </w:pPr>
      <w:r w:rsidRPr="00E65EBC">
        <w:rPr>
          <w:rFonts w:ascii="Times New Roman" w:hAnsi="Times New Roman"/>
        </w:rPr>
        <w:t>Firma di</w:t>
      </w:r>
      <w:r w:rsidR="00C4766D">
        <w:rPr>
          <w:rFonts w:ascii="Times New Roman" w:hAnsi="Times New Roman"/>
        </w:rPr>
        <w:t>gitale del Legale Rappresentante</w:t>
      </w:r>
    </w:p>
    <w:p w:rsidR="00847F49" w:rsidRPr="00E65EBC" w:rsidRDefault="00847F49" w:rsidP="00847F49">
      <w:pPr>
        <w:ind w:left="5103"/>
        <w:rPr>
          <w:rFonts w:ascii="Times New Roman" w:hAnsi="Times New Roman"/>
        </w:rPr>
      </w:pPr>
      <w:r>
        <w:rPr>
          <w:rFonts w:ascii="Times New Roman" w:hAnsi="Times New Roman"/>
        </w:rPr>
        <w:t>_______________________________________</w:t>
      </w: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nsid w:val="0AFF0543"/>
    <w:multiLevelType w:val="hybridMultilevel"/>
    <w:tmpl w:val="32CC1838"/>
    <w:lvl w:ilvl="0" w:tplc="ABD830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850087"/>
    <w:multiLevelType w:val="hybridMultilevel"/>
    <w:tmpl w:val="D0E44EDE"/>
    <w:lvl w:ilvl="0" w:tplc="CEA8BC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4D5005"/>
    <w:multiLevelType w:val="hybridMultilevel"/>
    <w:tmpl w:val="27B4A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C03D1"/>
    <w:rsid w:val="004D4DF0"/>
    <w:rsid w:val="004F33F0"/>
    <w:rsid w:val="00504F1B"/>
    <w:rsid w:val="00847F49"/>
    <w:rsid w:val="008632FB"/>
    <w:rsid w:val="008D1242"/>
    <w:rsid w:val="00956C17"/>
    <w:rsid w:val="00B56F72"/>
    <w:rsid w:val="00C1361A"/>
    <w:rsid w:val="00C4766D"/>
    <w:rsid w:val="00CE2174"/>
    <w:rsid w:val="00D51AFC"/>
    <w:rsid w:val="00E65EBC"/>
    <w:rsid w:val="00E80A33"/>
    <w:rsid w:val="00F91B34"/>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B5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3</cp:revision>
  <dcterms:created xsi:type="dcterms:W3CDTF">2018-08-14T13:02:00Z</dcterms:created>
  <dcterms:modified xsi:type="dcterms:W3CDTF">2018-08-14T13:17:00Z</dcterms:modified>
</cp:coreProperties>
</file>