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956C17" w:rsidRPr="00956C17" w:rsidRDefault="00D51AFC" w:rsidP="00FE54A3">
      <w:pPr>
        <w:spacing w:after="0" w:line="276" w:lineRule="auto"/>
        <w:jc w:val="center"/>
        <w:rPr>
          <w:rFonts w:ascii="Times New Roman" w:hAnsi="Times New Roman"/>
          <w:b/>
        </w:rPr>
      </w:pPr>
      <w:r w:rsidRPr="00E65EBC">
        <w:rPr>
          <w:rFonts w:ascii="Times New Roman" w:hAnsi="Times New Roman"/>
          <w:b/>
        </w:rPr>
        <w:t>IOV</w:t>
      </w:r>
      <w:r w:rsidR="00FE54A3">
        <w:rPr>
          <w:rFonts w:ascii="Times New Roman" w:hAnsi="Times New Roman"/>
          <w:b/>
        </w:rPr>
        <w:t>A68-</w:t>
      </w:r>
      <w:r w:rsidRPr="00E65EBC">
        <w:rPr>
          <w:rFonts w:ascii="Times New Roman" w:hAnsi="Times New Roman"/>
          <w:b/>
        </w:rPr>
        <w:t>1</w:t>
      </w:r>
      <w:r w:rsidR="00956C17">
        <w:rPr>
          <w:rFonts w:ascii="Times New Roman" w:hAnsi="Times New Roman"/>
          <w:b/>
        </w:rPr>
        <w:t>8</w:t>
      </w:r>
      <w:r w:rsidRPr="00E65EBC">
        <w:rPr>
          <w:rFonts w:ascii="Times New Roman" w:hAnsi="Times New Roman"/>
          <w:b/>
        </w:rPr>
        <w:t xml:space="preserve">_ Avviso di </w:t>
      </w:r>
      <w:r w:rsidR="00FE54A3">
        <w:rPr>
          <w:rFonts w:ascii="Times New Roman" w:hAnsi="Times New Roman"/>
          <w:b/>
        </w:rPr>
        <w:t>indagine meramente esplorativa</w:t>
      </w:r>
      <w:r w:rsidRPr="00E65EBC">
        <w:rPr>
          <w:rFonts w:ascii="Times New Roman" w:hAnsi="Times New Roman"/>
          <w:b/>
        </w:rPr>
        <w:t xml:space="preserve"> del mercato tramite piattaforma telematica SINTEL </w:t>
      </w:r>
      <w:r w:rsidR="00956C17" w:rsidRPr="00956C17">
        <w:rPr>
          <w:rFonts w:ascii="Times New Roman" w:hAnsi="Times New Roman"/>
          <w:b/>
        </w:rPr>
        <w:t>finalizzata all’affidamento</w:t>
      </w:r>
      <w:r w:rsidR="00FE54A3">
        <w:rPr>
          <w:rFonts w:ascii="Times New Roman" w:hAnsi="Times New Roman"/>
          <w:b/>
        </w:rPr>
        <w:t xml:space="preserve"> diretto, </w:t>
      </w:r>
      <w:proofErr w:type="gramStart"/>
      <w:r w:rsidR="00FE54A3">
        <w:rPr>
          <w:rFonts w:ascii="Times New Roman" w:hAnsi="Times New Roman"/>
          <w:b/>
        </w:rPr>
        <w:t>ai  dell’art.</w:t>
      </w:r>
      <w:proofErr w:type="gramEnd"/>
      <w:r w:rsidR="00FE54A3">
        <w:rPr>
          <w:rFonts w:ascii="Times New Roman" w:hAnsi="Times New Roman"/>
          <w:b/>
        </w:rPr>
        <w:t xml:space="preserve"> 36, comma 2 </w:t>
      </w:r>
      <w:proofErr w:type="spellStart"/>
      <w:r w:rsidR="00FE54A3">
        <w:rPr>
          <w:rFonts w:ascii="Times New Roman" w:hAnsi="Times New Roman"/>
          <w:b/>
        </w:rPr>
        <w:t>lett</w:t>
      </w:r>
      <w:proofErr w:type="spellEnd"/>
      <w:r w:rsidR="00FE54A3">
        <w:rPr>
          <w:rFonts w:ascii="Times New Roman" w:hAnsi="Times New Roman"/>
          <w:b/>
        </w:rPr>
        <w:t>. a</w:t>
      </w:r>
      <w:r w:rsidR="00956C17" w:rsidRPr="00956C17">
        <w:rPr>
          <w:rFonts w:ascii="Times New Roman" w:hAnsi="Times New Roman"/>
          <w:b/>
        </w:rPr>
        <w:t xml:space="preserve">) del </w:t>
      </w:r>
      <w:proofErr w:type="spellStart"/>
      <w:r w:rsidR="00956C17" w:rsidRPr="00956C17">
        <w:rPr>
          <w:rFonts w:ascii="Times New Roman" w:hAnsi="Times New Roman"/>
          <w:b/>
        </w:rPr>
        <w:t>D.Lgs.</w:t>
      </w:r>
      <w:proofErr w:type="spellEnd"/>
      <w:r w:rsidR="00956C17" w:rsidRPr="00956C17">
        <w:rPr>
          <w:rFonts w:ascii="Times New Roman" w:hAnsi="Times New Roman"/>
          <w:b/>
        </w:rPr>
        <w:t xml:space="preserve"> 50/2016 e </w:t>
      </w:r>
      <w:proofErr w:type="spellStart"/>
      <w:r w:rsidR="00956C17" w:rsidRPr="00956C17">
        <w:rPr>
          <w:rFonts w:ascii="Times New Roman" w:hAnsi="Times New Roman"/>
          <w:b/>
        </w:rPr>
        <w:t>ss.mm.ii</w:t>
      </w:r>
      <w:proofErr w:type="spellEnd"/>
      <w:r w:rsidR="00956C17" w:rsidRPr="00956C17">
        <w:rPr>
          <w:rFonts w:ascii="Times New Roman" w:hAnsi="Times New Roman"/>
          <w:b/>
        </w:rPr>
        <w:t xml:space="preserve">., della fornitura </w:t>
      </w:r>
      <w:r w:rsidR="00FE54A3">
        <w:rPr>
          <w:rFonts w:ascii="Times New Roman" w:hAnsi="Times New Roman"/>
          <w:b/>
        </w:rPr>
        <w:t xml:space="preserve">di dispositivi informatici (stampanti termiche e lettori bar-code) per </w:t>
      </w:r>
      <w:r w:rsidR="00956C17" w:rsidRPr="00956C17">
        <w:rPr>
          <w:rFonts w:ascii="Times New Roman" w:hAnsi="Times New Roman"/>
          <w:b/>
        </w:rPr>
        <w:t>l’Istituto Oncologico Veneto</w:t>
      </w:r>
    </w:p>
    <w:p w:rsidR="00D51AFC" w:rsidRPr="00E65EBC" w:rsidRDefault="00D51AFC" w:rsidP="00956C17">
      <w:pPr>
        <w:jc w:val="both"/>
        <w:rPr>
          <w:rFonts w:ascii="Times New Roman" w:hAnsi="Times New Roman"/>
          <w:b/>
        </w:rPr>
      </w:pP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r w:rsidR="00956C17">
        <w:rPr>
          <w:rFonts w:ascii="Times New Roman" w:hAnsi="Times New Roman"/>
        </w:rPr>
        <w:t>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bookmarkStart w:id="0" w:name="_GoBack"/>
            <w:bookmarkEnd w:id="0"/>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504F1B">
      <w:pPr>
        <w:jc w:val="both"/>
        <w:rPr>
          <w:rFonts w:ascii="Times New Roman" w:hAnsi="Times New Roman"/>
        </w:rPr>
      </w:pP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C4766D" w:rsidRPr="00E65EBC" w:rsidRDefault="00C4766D" w:rsidP="00504F1B">
      <w:pPr>
        <w:jc w:val="both"/>
        <w:rPr>
          <w:rFonts w:ascii="Times New Roman" w:hAnsi="Times New Roman"/>
        </w:rPr>
      </w:pP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C03D1"/>
    <w:rsid w:val="004D4DF0"/>
    <w:rsid w:val="004F33F0"/>
    <w:rsid w:val="00504F1B"/>
    <w:rsid w:val="008632FB"/>
    <w:rsid w:val="008D1242"/>
    <w:rsid w:val="00956C17"/>
    <w:rsid w:val="00C1361A"/>
    <w:rsid w:val="00C4766D"/>
    <w:rsid w:val="00CE2174"/>
    <w:rsid w:val="00D51AFC"/>
    <w:rsid w:val="00E65EBC"/>
    <w:rsid w:val="00E80A33"/>
    <w:rsid w:val="00FB6CA8"/>
    <w:rsid w:val="00FE5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DCF8F"/>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k000755</cp:lastModifiedBy>
  <cp:revision>4</cp:revision>
  <dcterms:created xsi:type="dcterms:W3CDTF">2018-02-06T11:20:00Z</dcterms:created>
  <dcterms:modified xsi:type="dcterms:W3CDTF">2018-09-21T08:28:00Z</dcterms:modified>
</cp:coreProperties>
</file>