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5FE6C" w14:textId="7E179A62" w:rsidR="00C12032" w:rsidRDefault="00E36B7C" w:rsidP="00936F4C">
      <w:pPr>
        <w:tabs>
          <w:tab w:val="left" w:pos="5245"/>
        </w:tabs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>IL MINISTERO DELLA SALUTE PREMIA LA RICERCA DELLO IOV</w:t>
      </w:r>
    </w:p>
    <w:p w14:paraId="6A8A98CF" w14:textId="626E6D4A" w:rsidR="00E36B7C" w:rsidRDefault="00B278C4" w:rsidP="00936F4C">
      <w:pPr>
        <w:tabs>
          <w:tab w:val="left" w:pos="5245"/>
        </w:tabs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>CON</w:t>
      </w:r>
      <w:r w:rsidR="00930B4B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OLTRE</w:t>
      </w: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1 MILIONE E 3</w:t>
      </w:r>
      <w:r w:rsidR="00E36B7C">
        <w:rPr>
          <w:rFonts w:asciiTheme="minorHAnsi" w:eastAsia="Times New Roman" w:hAnsiTheme="minorHAnsi" w:cstheme="minorHAnsi"/>
          <w:b/>
          <w:bCs/>
          <w:sz w:val="32"/>
          <w:szCs w:val="32"/>
        </w:rPr>
        <w:t>00 MILA EURO</w:t>
      </w:r>
    </w:p>
    <w:p w14:paraId="4AAEFF1D" w14:textId="77777777" w:rsidR="00C65517" w:rsidRDefault="00C65517" w:rsidP="00D31361">
      <w:pPr>
        <w:tabs>
          <w:tab w:val="left" w:pos="5245"/>
        </w:tabs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7AF9A97C" w14:textId="46F7E889" w:rsidR="00B278C4" w:rsidRDefault="00D41E3C" w:rsidP="00E36B7C">
      <w:pPr>
        <w:tabs>
          <w:tab w:val="left" w:pos="5245"/>
        </w:tabs>
        <w:jc w:val="both"/>
        <w:rPr>
          <w:rFonts w:asciiTheme="minorHAnsi" w:eastAsia="Times New Roman" w:hAnsiTheme="minorHAnsi" w:cstheme="minorHAnsi"/>
        </w:rPr>
      </w:pPr>
      <w:r w:rsidRPr="00C65517">
        <w:rPr>
          <w:rFonts w:asciiTheme="minorHAnsi" w:eastAsia="Times New Roman" w:hAnsiTheme="minorHAnsi" w:cstheme="minorHAnsi"/>
          <w:i/>
          <w:iCs/>
        </w:rPr>
        <w:t>Padova</w:t>
      </w:r>
      <w:r w:rsidR="00451DC1" w:rsidRPr="00C65517">
        <w:rPr>
          <w:rFonts w:asciiTheme="minorHAnsi" w:eastAsia="Times New Roman" w:hAnsiTheme="minorHAnsi" w:cstheme="minorHAnsi"/>
          <w:i/>
          <w:iCs/>
        </w:rPr>
        <w:t>,</w:t>
      </w:r>
      <w:r w:rsidR="00936F4C" w:rsidRPr="00C65517">
        <w:rPr>
          <w:rFonts w:asciiTheme="minorHAnsi" w:eastAsia="Times New Roman" w:hAnsiTheme="minorHAnsi" w:cstheme="minorHAnsi"/>
          <w:i/>
          <w:iCs/>
        </w:rPr>
        <w:t xml:space="preserve"> </w:t>
      </w:r>
      <w:r w:rsidR="00DA5724">
        <w:rPr>
          <w:rFonts w:asciiTheme="minorHAnsi" w:eastAsia="Times New Roman" w:hAnsiTheme="minorHAnsi" w:cstheme="minorHAnsi"/>
          <w:i/>
          <w:iCs/>
        </w:rPr>
        <w:t xml:space="preserve">30 </w:t>
      </w:r>
      <w:r w:rsidR="00886DB9">
        <w:rPr>
          <w:rFonts w:asciiTheme="minorHAnsi" w:eastAsia="Times New Roman" w:hAnsiTheme="minorHAnsi" w:cstheme="minorHAnsi"/>
          <w:i/>
          <w:iCs/>
        </w:rPr>
        <w:t>ottobre</w:t>
      </w:r>
      <w:r w:rsidRPr="00C65517">
        <w:rPr>
          <w:rFonts w:asciiTheme="minorHAnsi" w:eastAsia="Times New Roman" w:hAnsiTheme="minorHAnsi" w:cstheme="minorHAnsi"/>
          <w:i/>
          <w:iCs/>
        </w:rPr>
        <w:t xml:space="preserve"> 2020.</w:t>
      </w:r>
      <w:r w:rsidRPr="00C65517">
        <w:rPr>
          <w:rFonts w:asciiTheme="minorHAnsi" w:eastAsia="Times New Roman" w:hAnsiTheme="minorHAnsi" w:cstheme="minorHAnsi"/>
        </w:rPr>
        <w:t xml:space="preserve"> </w:t>
      </w:r>
      <w:r w:rsidR="00936F4C" w:rsidRPr="00C65517">
        <w:rPr>
          <w:rFonts w:asciiTheme="minorHAnsi" w:eastAsia="Times New Roman" w:hAnsiTheme="minorHAnsi" w:cstheme="minorHAnsi"/>
        </w:rPr>
        <w:t xml:space="preserve"> </w:t>
      </w:r>
      <w:r w:rsidR="00E36B7C" w:rsidRPr="00E36B7C">
        <w:rPr>
          <w:rFonts w:asciiTheme="minorHAnsi" w:eastAsia="Times New Roman" w:hAnsiTheme="minorHAnsi" w:cstheme="minorHAnsi"/>
        </w:rPr>
        <w:t>Con il Bando della ricerca finalizzata 2019, il Ministero della Salute ha recentement</w:t>
      </w:r>
      <w:r w:rsidR="00E36B7C">
        <w:rPr>
          <w:rFonts w:asciiTheme="minorHAnsi" w:eastAsia="Times New Roman" w:hAnsiTheme="minorHAnsi" w:cstheme="minorHAnsi"/>
        </w:rPr>
        <w:t xml:space="preserve">e approvato un finanziamento complessivo di </w:t>
      </w:r>
      <w:r w:rsidR="00B278C4" w:rsidRPr="00930B4B">
        <w:rPr>
          <w:rFonts w:asciiTheme="minorHAnsi" w:eastAsia="Times New Roman" w:hAnsiTheme="minorHAnsi" w:cstheme="minorHAnsi"/>
          <w:b/>
        </w:rPr>
        <w:t xml:space="preserve">1.301.450 </w:t>
      </w:r>
      <w:r w:rsidR="00E36B7C" w:rsidRPr="00930B4B">
        <w:rPr>
          <w:rFonts w:asciiTheme="minorHAnsi" w:eastAsia="Times New Roman" w:hAnsiTheme="minorHAnsi" w:cstheme="minorHAnsi"/>
          <w:b/>
        </w:rPr>
        <w:t>euro per quattro studi</w:t>
      </w:r>
      <w:r w:rsidR="0032057B">
        <w:rPr>
          <w:rFonts w:asciiTheme="minorHAnsi" w:eastAsia="Times New Roman" w:hAnsiTheme="minorHAnsi" w:cstheme="minorHAnsi"/>
          <w:b/>
        </w:rPr>
        <w:t xml:space="preserve"> </w:t>
      </w:r>
      <w:r w:rsidR="0032057B" w:rsidRPr="0032057B">
        <w:rPr>
          <w:rFonts w:asciiTheme="minorHAnsi" w:eastAsia="Times New Roman" w:hAnsiTheme="minorHAnsi" w:cstheme="minorHAnsi"/>
        </w:rPr>
        <w:t>dell’Istituto Oncologico Veneto – IRCCS di Padova</w:t>
      </w:r>
      <w:r w:rsidR="00E36B7C" w:rsidRPr="0032057B">
        <w:rPr>
          <w:rFonts w:asciiTheme="minorHAnsi" w:eastAsia="Times New Roman" w:hAnsiTheme="minorHAnsi" w:cstheme="minorHAnsi"/>
        </w:rPr>
        <w:t>.</w:t>
      </w:r>
      <w:r w:rsidR="00E36B7C" w:rsidRPr="00E36B7C">
        <w:rPr>
          <w:rFonts w:asciiTheme="minorHAnsi" w:eastAsia="Times New Roman" w:hAnsiTheme="minorHAnsi" w:cstheme="minorHAnsi"/>
        </w:rPr>
        <w:t xml:space="preserve"> </w:t>
      </w:r>
      <w:r w:rsidR="00930B4B">
        <w:rPr>
          <w:rFonts w:asciiTheme="minorHAnsi" w:eastAsia="Times New Roman" w:hAnsiTheme="minorHAnsi" w:cstheme="minorHAnsi"/>
        </w:rPr>
        <w:t>«</w:t>
      </w:r>
      <w:r w:rsidR="00930B4B" w:rsidRPr="00930B4B">
        <w:rPr>
          <w:rFonts w:asciiTheme="minorHAnsi" w:eastAsia="Times New Roman" w:hAnsiTheme="minorHAnsi" w:cstheme="minorHAnsi"/>
        </w:rPr>
        <w:t>Mai come negli ultimi anni la ricerca oncologica sta cambiando la lotta al</w:t>
      </w:r>
      <w:r w:rsidR="00930B4B">
        <w:rPr>
          <w:rFonts w:asciiTheme="minorHAnsi" w:eastAsia="Times New Roman" w:hAnsiTheme="minorHAnsi" w:cstheme="minorHAnsi"/>
        </w:rPr>
        <w:t xml:space="preserve"> cancro</w:t>
      </w:r>
      <w:r w:rsidR="00B278C4" w:rsidRPr="00B278C4">
        <w:rPr>
          <w:rFonts w:asciiTheme="minorHAnsi" w:eastAsia="Times New Roman" w:hAnsiTheme="minorHAnsi" w:cstheme="minorHAnsi"/>
        </w:rPr>
        <w:t xml:space="preserve"> - dichiara il </w:t>
      </w:r>
      <w:r w:rsidR="00B278C4" w:rsidRPr="00B278C4">
        <w:rPr>
          <w:rFonts w:asciiTheme="minorHAnsi" w:eastAsia="Times New Roman" w:hAnsiTheme="minorHAnsi" w:cstheme="minorHAnsi"/>
          <w:b/>
        </w:rPr>
        <w:t>direttore generale IOV IRCCS, Giorgio Roberti</w:t>
      </w:r>
      <w:r w:rsidR="00B278C4" w:rsidRPr="00B278C4">
        <w:rPr>
          <w:rFonts w:asciiTheme="minorHAnsi" w:eastAsia="Times New Roman" w:hAnsiTheme="minorHAnsi" w:cstheme="minorHAnsi"/>
        </w:rPr>
        <w:t xml:space="preserve"> -. </w:t>
      </w:r>
      <w:r w:rsidR="00930B4B" w:rsidRPr="00930B4B">
        <w:rPr>
          <w:rFonts w:asciiTheme="minorHAnsi" w:eastAsia="Times New Roman" w:hAnsiTheme="minorHAnsi" w:cstheme="minorHAnsi"/>
        </w:rPr>
        <w:t xml:space="preserve">Una lotta fatta di battaglie continue perché, acquisite nuove conoscenze, si profilano dinanzi nuovi e più complessi orizzonti da esplorare. È una sfida che richiede determinazione, costanza, professionalità, mezzi ed entusiasmo. </w:t>
      </w:r>
      <w:r w:rsidR="0032057B" w:rsidRPr="0032057B">
        <w:rPr>
          <w:rFonts w:asciiTheme="minorHAnsi" w:eastAsia="Times New Roman" w:hAnsiTheme="minorHAnsi" w:cstheme="minorHAnsi"/>
        </w:rPr>
        <w:t xml:space="preserve">Il riconoscimento </w:t>
      </w:r>
      <w:r w:rsidR="0032057B">
        <w:rPr>
          <w:rFonts w:asciiTheme="minorHAnsi" w:eastAsia="Times New Roman" w:hAnsiTheme="minorHAnsi" w:cstheme="minorHAnsi"/>
        </w:rPr>
        <w:t xml:space="preserve">ottenuto dal ministero della Salute </w:t>
      </w:r>
      <w:r w:rsidR="0032057B" w:rsidRPr="0032057B">
        <w:rPr>
          <w:rFonts w:asciiTheme="minorHAnsi" w:eastAsia="Times New Roman" w:hAnsiTheme="minorHAnsi" w:cstheme="minorHAnsi"/>
        </w:rPr>
        <w:t>conferma ancora una volta l’eccellenza e del valore scientifico dei progetti portati avanti</w:t>
      </w:r>
      <w:r w:rsidR="0032057B">
        <w:rPr>
          <w:rFonts w:asciiTheme="minorHAnsi" w:eastAsia="Times New Roman" w:hAnsiTheme="minorHAnsi" w:cstheme="minorHAnsi"/>
        </w:rPr>
        <w:t xml:space="preserve"> dai ricercatori dello IOV</w:t>
      </w:r>
      <w:r w:rsidR="00B278C4" w:rsidRPr="00B278C4">
        <w:rPr>
          <w:rFonts w:asciiTheme="minorHAnsi" w:eastAsia="Times New Roman" w:hAnsiTheme="minorHAnsi" w:cstheme="minorHAnsi"/>
        </w:rPr>
        <w:t>».</w:t>
      </w:r>
    </w:p>
    <w:p w14:paraId="3AECF4DC" w14:textId="77808D24" w:rsidR="00E36B7C" w:rsidRDefault="00E36B7C" w:rsidP="00E36B7C">
      <w:pPr>
        <w:tabs>
          <w:tab w:val="left" w:pos="5245"/>
        </w:tabs>
        <w:jc w:val="both"/>
      </w:pPr>
      <w:r w:rsidRPr="00E36B7C">
        <w:rPr>
          <w:rFonts w:asciiTheme="minorHAnsi" w:eastAsia="Times New Roman" w:hAnsiTheme="minorHAnsi" w:cstheme="minorHAnsi"/>
        </w:rPr>
        <w:t>450</w:t>
      </w:r>
      <w:r w:rsidR="00B278C4">
        <w:rPr>
          <w:rFonts w:asciiTheme="minorHAnsi" w:eastAsia="Times New Roman" w:hAnsiTheme="minorHAnsi" w:cstheme="minorHAnsi"/>
        </w:rPr>
        <w:t xml:space="preserve"> mila euro vanno allo studio </w:t>
      </w:r>
      <w:r w:rsidR="00DA5724">
        <w:rPr>
          <w:rFonts w:asciiTheme="minorHAnsi" w:eastAsia="Times New Roman" w:hAnsiTheme="minorHAnsi" w:cstheme="minorHAnsi"/>
        </w:rPr>
        <w:t>di</w:t>
      </w:r>
      <w:r w:rsidR="00B278C4">
        <w:rPr>
          <w:rFonts w:asciiTheme="minorHAnsi" w:eastAsia="Times New Roman" w:hAnsiTheme="minorHAnsi" w:cstheme="minorHAnsi"/>
        </w:rPr>
        <w:t xml:space="preserve"> </w:t>
      </w:r>
      <w:r w:rsidR="00B278C4" w:rsidRPr="00360D4C">
        <w:rPr>
          <w:rFonts w:asciiTheme="minorHAnsi" w:eastAsia="Times New Roman" w:hAnsiTheme="minorHAnsi" w:cstheme="minorHAnsi"/>
          <w:b/>
        </w:rPr>
        <w:t>Giulia Pasqual</w:t>
      </w:r>
      <w:r w:rsidR="00B278C4">
        <w:rPr>
          <w:rFonts w:asciiTheme="minorHAnsi" w:eastAsia="Times New Roman" w:hAnsiTheme="minorHAnsi" w:cstheme="minorHAnsi"/>
        </w:rPr>
        <w:t>,</w:t>
      </w:r>
      <w:r w:rsidR="00E17A05" w:rsidRPr="00E17A05">
        <w:t xml:space="preserve"> </w:t>
      </w:r>
      <w:r w:rsidR="00E17A05">
        <w:t xml:space="preserve">del </w:t>
      </w:r>
      <w:r w:rsidR="00E17A05" w:rsidRPr="00E17A05">
        <w:rPr>
          <w:rFonts w:asciiTheme="minorHAnsi" w:eastAsia="Times New Roman" w:hAnsiTheme="minorHAnsi" w:cstheme="minorHAnsi"/>
        </w:rPr>
        <w:t>Dipartimento oncologia traslazionale e servizi -</w:t>
      </w:r>
      <w:r w:rsidR="00E17A05">
        <w:rPr>
          <w:rFonts w:asciiTheme="minorHAnsi" w:eastAsia="Times New Roman" w:hAnsiTheme="minorHAnsi" w:cstheme="minorHAnsi"/>
        </w:rPr>
        <w:t xml:space="preserve"> </w:t>
      </w:r>
      <w:r w:rsidR="00E17A05" w:rsidRPr="00E17A05">
        <w:rPr>
          <w:rFonts w:asciiTheme="minorHAnsi" w:eastAsia="Times New Roman" w:hAnsiTheme="minorHAnsi" w:cstheme="minorHAnsi"/>
        </w:rPr>
        <w:t>Immu</w:t>
      </w:r>
      <w:r w:rsidR="00E17A05">
        <w:rPr>
          <w:rFonts w:asciiTheme="minorHAnsi" w:eastAsia="Times New Roman" w:hAnsiTheme="minorHAnsi" w:cstheme="minorHAnsi"/>
        </w:rPr>
        <w:t xml:space="preserve">nologia e diagnostica molecolare, che verte sull’identificazione di antigeni tumorali. </w:t>
      </w:r>
      <w:r w:rsidR="00360D4C">
        <w:rPr>
          <w:rFonts w:asciiTheme="minorHAnsi" w:eastAsia="Times New Roman" w:hAnsiTheme="minorHAnsi" w:cstheme="minorHAnsi"/>
        </w:rPr>
        <w:t>Altri 273.700 euro</w:t>
      </w:r>
      <w:r w:rsidRPr="00E36B7C">
        <w:rPr>
          <w:rFonts w:asciiTheme="minorHAnsi" w:eastAsia="Times New Roman" w:hAnsiTheme="minorHAnsi" w:cstheme="minorHAnsi"/>
        </w:rPr>
        <w:t xml:space="preserve"> </w:t>
      </w:r>
      <w:r w:rsidR="00360D4C">
        <w:rPr>
          <w:rFonts w:asciiTheme="minorHAnsi" w:eastAsia="Times New Roman" w:hAnsiTheme="minorHAnsi" w:cstheme="minorHAnsi"/>
        </w:rPr>
        <w:t>sono riconosciuti alla ricerca sul</w:t>
      </w:r>
      <w:r w:rsidRPr="00E36B7C">
        <w:rPr>
          <w:rFonts w:asciiTheme="minorHAnsi" w:eastAsia="Times New Roman" w:hAnsiTheme="minorHAnsi" w:cstheme="minorHAnsi"/>
        </w:rPr>
        <w:t xml:space="preserve"> cancro al colon</w:t>
      </w:r>
      <w:r w:rsidR="00360D4C">
        <w:rPr>
          <w:rFonts w:asciiTheme="minorHAnsi" w:eastAsia="Times New Roman" w:hAnsiTheme="minorHAnsi" w:cstheme="minorHAnsi"/>
        </w:rPr>
        <w:t xml:space="preserve"> che porta la firma di</w:t>
      </w:r>
      <w:r w:rsidRPr="00E36B7C">
        <w:rPr>
          <w:rFonts w:asciiTheme="minorHAnsi" w:eastAsia="Times New Roman" w:hAnsiTheme="minorHAnsi" w:cstheme="minorHAnsi"/>
        </w:rPr>
        <w:t xml:space="preserve"> </w:t>
      </w:r>
      <w:r w:rsidRPr="00360D4C">
        <w:rPr>
          <w:rFonts w:asciiTheme="minorHAnsi" w:eastAsia="Times New Roman" w:hAnsiTheme="minorHAnsi" w:cstheme="minorHAnsi"/>
          <w:b/>
        </w:rPr>
        <w:t>Marta Schirripa</w:t>
      </w:r>
      <w:r w:rsidRPr="00E36B7C">
        <w:rPr>
          <w:rFonts w:asciiTheme="minorHAnsi" w:eastAsia="Times New Roman" w:hAnsiTheme="minorHAnsi" w:cstheme="minorHAnsi"/>
        </w:rPr>
        <w:t xml:space="preserve">, del Dipartimento di Oncologia 1. Il </w:t>
      </w:r>
      <w:r w:rsidR="0032057B">
        <w:rPr>
          <w:rFonts w:asciiTheme="minorHAnsi" w:eastAsia="Times New Roman" w:hAnsiTheme="minorHAnsi" w:cstheme="minorHAnsi"/>
        </w:rPr>
        <w:t>m</w:t>
      </w:r>
      <w:r w:rsidRPr="00E36B7C">
        <w:rPr>
          <w:rFonts w:asciiTheme="minorHAnsi" w:eastAsia="Times New Roman" w:hAnsiTheme="minorHAnsi" w:cstheme="minorHAnsi"/>
        </w:rPr>
        <w:t xml:space="preserve">inistero della Salute ha poi premiato con quasi 448 mila euro lo studio sul glioma </w:t>
      </w:r>
      <w:r w:rsidR="00DA5724">
        <w:rPr>
          <w:rFonts w:asciiTheme="minorHAnsi" w:eastAsia="Times New Roman" w:hAnsiTheme="minorHAnsi" w:cstheme="minorHAnsi"/>
        </w:rPr>
        <w:t>di</w:t>
      </w:r>
      <w:r w:rsidRPr="00E36B7C">
        <w:rPr>
          <w:rFonts w:asciiTheme="minorHAnsi" w:eastAsia="Times New Roman" w:hAnsiTheme="minorHAnsi" w:cstheme="minorHAnsi"/>
        </w:rPr>
        <w:t xml:space="preserve"> </w:t>
      </w:r>
      <w:r w:rsidRPr="001449B9">
        <w:rPr>
          <w:rFonts w:asciiTheme="minorHAnsi" w:eastAsia="Times New Roman" w:hAnsiTheme="minorHAnsi" w:cstheme="minorHAnsi"/>
          <w:b/>
        </w:rPr>
        <w:t>Susanna Mandruzzato</w:t>
      </w:r>
      <w:r w:rsidR="001449B9">
        <w:rPr>
          <w:rFonts w:asciiTheme="minorHAnsi" w:eastAsia="Times New Roman" w:hAnsiTheme="minorHAnsi" w:cstheme="minorHAnsi"/>
        </w:rPr>
        <w:t>,</w:t>
      </w:r>
      <w:r w:rsidRPr="00E36B7C">
        <w:rPr>
          <w:rFonts w:asciiTheme="minorHAnsi" w:eastAsia="Times New Roman" w:hAnsiTheme="minorHAnsi" w:cstheme="minorHAnsi"/>
        </w:rPr>
        <w:t xml:space="preserve"> del Dipartim</w:t>
      </w:r>
      <w:r w:rsidR="001449B9">
        <w:rPr>
          <w:rFonts w:asciiTheme="minorHAnsi" w:eastAsia="Times New Roman" w:hAnsiTheme="minorHAnsi" w:cstheme="minorHAnsi"/>
        </w:rPr>
        <w:t>ento di oncologia traslazionale</w:t>
      </w:r>
      <w:r w:rsidRPr="00E36B7C">
        <w:rPr>
          <w:rFonts w:asciiTheme="minorHAnsi" w:eastAsia="Times New Roman" w:hAnsiTheme="minorHAnsi" w:cstheme="minorHAnsi"/>
        </w:rPr>
        <w:t xml:space="preserve">. </w:t>
      </w:r>
      <w:proofErr w:type="gramStart"/>
      <w:r w:rsidRPr="00E36B7C">
        <w:rPr>
          <w:rFonts w:asciiTheme="minorHAnsi" w:eastAsia="Times New Roman" w:hAnsiTheme="minorHAnsi" w:cstheme="minorHAnsi"/>
        </w:rPr>
        <w:t>E’</w:t>
      </w:r>
      <w:proofErr w:type="gramEnd"/>
      <w:r w:rsidRPr="00E36B7C">
        <w:rPr>
          <w:rFonts w:asciiTheme="minorHAnsi" w:eastAsia="Times New Roman" w:hAnsiTheme="minorHAnsi" w:cstheme="minorHAnsi"/>
        </w:rPr>
        <w:t xml:space="preserve"> incentrato sulle</w:t>
      </w:r>
      <w:r w:rsidR="00930B4B">
        <w:rPr>
          <w:rFonts w:asciiTheme="minorHAnsi" w:eastAsia="Times New Roman" w:hAnsiTheme="minorHAnsi" w:cstheme="minorHAnsi"/>
        </w:rPr>
        <w:t xml:space="preserve"> </w:t>
      </w:r>
      <w:r w:rsidR="00930B4B" w:rsidRPr="00930B4B">
        <w:rPr>
          <w:rFonts w:asciiTheme="minorHAnsi" w:eastAsia="Times New Roman" w:hAnsiTheme="minorHAnsi" w:cstheme="minorHAnsi"/>
        </w:rPr>
        <w:t>cellule killer indotte da citochine</w:t>
      </w:r>
      <w:r w:rsidR="00930B4B">
        <w:rPr>
          <w:rFonts w:asciiTheme="minorHAnsi" w:eastAsia="Times New Roman" w:hAnsiTheme="minorHAnsi" w:cstheme="minorHAnsi"/>
        </w:rPr>
        <w:t xml:space="preserve"> </w:t>
      </w:r>
      <w:r w:rsidRPr="00E36B7C">
        <w:rPr>
          <w:rFonts w:asciiTheme="minorHAnsi" w:eastAsia="Times New Roman" w:hAnsiTheme="minorHAnsi" w:cstheme="minorHAnsi"/>
        </w:rPr>
        <w:t xml:space="preserve">il progetto </w:t>
      </w:r>
      <w:r w:rsidR="00DA5724">
        <w:rPr>
          <w:rFonts w:asciiTheme="minorHAnsi" w:eastAsia="Times New Roman" w:hAnsiTheme="minorHAnsi" w:cstheme="minorHAnsi"/>
        </w:rPr>
        <w:t>di</w:t>
      </w:r>
      <w:r w:rsidRPr="00E36B7C">
        <w:rPr>
          <w:rFonts w:asciiTheme="minorHAnsi" w:eastAsia="Times New Roman" w:hAnsiTheme="minorHAnsi" w:cstheme="minorHAnsi"/>
        </w:rPr>
        <w:t xml:space="preserve"> </w:t>
      </w:r>
      <w:r w:rsidRPr="001449B9">
        <w:rPr>
          <w:rFonts w:asciiTheme="minorHAnsi" w:eastAsia="Times New Roman" w:hAnsiTheme="minorHAnsi" w:cstheme="minorHAnsi"/>
          <w:b/>
        </w:rPr>
        <w:t xml:space="preserve">Elisa </w:t>
      </w:r>
      <w:proofErr w:type="spellStart"/>
      <w:r w:rsidRPr="001449B9">
        <w:rPr>
          <w:rFonts w:asciiTheme="minorHAnsi" w:eastAsia="Times New Roman" w:hAnsiTheme="minorHAnsi" w:cstheme="minorHAnsi"/>
          <w:b/>
        </w:rPr>
        <w:t>Cappuzzello</w:t>
      </w:r>
      <w:proofErr w:type="spellEnd"/>
      <w:r w:rsidRPr="00E36B7C">
        <w:rPr>
          <w:rFonts w:asciiTheme="minorHAnsi" w:eastAsia="Times New Roman" w:hAnsiTheme="minorHAnsi" w:cstheme="minorHAnsi"/>
        </w:rPr>
        <w:t xml:space="preserve">, </w:t>
      </w:r>
      <w:r w:rsidR="001449B9">
        <w:rPr>
          <w:rFonts w:asciiTheme="minorHAnsi" w:eastAsia="Times New Roman" w:hAnsiTheme="minorHAnsi" w:cstheme="minorHAnsi"/>
        </w:rPr>
        <w:t>che ottiene 130 mila euro.</w:t>
      </w:r>
      <w:r w:rsidR="00930B4B">
        <w:rPr>
          <w:rFonts w:asciiTheme="minorHAnsi" w:eastAsia="Times New Roman" w:hAnsiTheme="minorHAnsi" w:cstheme="minorHAnsi"/>
        </w:rPr>
        <w:t xml:space="preserve"> Il finanziamento delle ricerche </w:t>
      </w:r>
      <w:r w:rsidR="00DA5724">
        <w:rPr>
          <w:rFonts w:asciiTheme="minorHAnsi" w:eastAsia="Times New Roman" w:hAnsiTheme="minorHAnsi" w:cstheme="minorHAnsi"/>
        </w:rPr>
        <w:t>di Giulia</w:t>
      </w:r>
      <w:r w:rsidR="00930B4B">
        <w:rPr>
          <w:rFonts w:asciiTheme="minorHAnsi" w:eastAsia="Times New Roman" w:hAnsiTheme="minorHAnsi" w:cstheme="minorHAnsi"/>
        </w:rPr>
        <w:t xml:space="preserve"> Pasqual e </w:t>
      </w:r>
      <w:r w:rsidR="00DA5724">
        <w:rPr>
          <w:rFonts w:asciiTheme="minorHAnsi" w:eastAsia="Times New Roman" w:hAnsiTheme="minorHAnsi" w:cstheme="minorHAnsi"/>
        </w:rPr>
        <w:t>Marta</w:t>
      </w:r>
      <w:r w:rsidR="00930B4B">
        <w:rPr>
          <w:rFonts w:asciiTheme="minorHAnsi" w:eastAsia="Times New Roman" w:hAnsiTheme="minorHAnsi" w:cstheme="minorHAnsi"/>
        </w:rPr>
        <w:t xml:space="preserve"> </w:t>
      </w:r>
      <w:proofErr w:type="spellStart"/>
      <w:r w:rsidR="00930B4B">
        <w:rPr>
          <w:rFonts w:asciiTheme="minorHAnsi" w:eastAsia="Times New Roman" w:hAnsiTheme="minorHAnsi" w:cstheme="minorHAnsi"/>
        </w:rPr>
        <w:t>Schirippa</w:t>
      </w:r>
      <w:proofErr w:type="spellEnd"/>
      <w:r w:rsidR="00930B4B">
        <w:rPr>
          <w:rFonts w:asciiTheme="minorHAnsi" w:eastAsia="Times New Roman" w:hAnsiTheme="minorHAnsi" w:cstheme="minorHAnsi"/>
        </w:rPr>
        <w:t xml:space="preserve"> rientra nella sezione “Giovani ricercatori” del Ministero della Salute. Lo studio </w:t>
      </w:r>
      <w:r w:rsidR="00DA5724">
        <w:rPr>
          <w:rFonts w:asciiTheme="minorHAnsi" w:eastAsia="Times New Roman" w:hAnsiTheme="minorHAnsi" w:cstheme="minorHAnsi"/>
        </w:rPr>
        <w:t>di Susanna</w:t>
      </w:r>
      <w:r w:rsidR="00930B4B">
        <w:rPr>
          <w:rFonts w:asciiTheme="minorHAnsi" w:eastAsia="Times New Roman" w:hAnsiTheme="minorHAnsi" w:cstheme="minorHAnsi"/>
        </w:rPr>
        <w:t xml:space="preserve"> Mandruzzato fa parte della categoria “Ricerca finalizzata ordinaria, mentre quello </w:t>
      </w:r>
      <w:r w:rsidR="00DA5724">
        <w:rPr>
          <w:rFonts w:asciiTheme="minorHAnsi" w:eastAsia="Times New Roman" w:hAnsiTheme="minorHAnsi" w:cstheme="minorHAnsi"/>
        </w:rPr>
        <w:t>di Elisa</w:t>
      </w:r>
      <w:r w:rsidR="00930B4B">
        <w:rPr>
          <w:rFonts w:asciiTheme="minorHAnsi" w:eastAsia="Times New Roman" w:hAnsiTheme="minorHAnsi" w:cstheme="minorHAnsi"/>
        </w:rPr>
        <w:t xml:space="preserve"> </w:t>
      </w:r>
      <w:proofErr w:type="spellStart"/>
      <w:r w:rsidR="00930B4B">
        <w:rPr>
          <w:rFonts w:asciiTheme="minorHAnsi" w:eastAsia="Times New Roman" w:hAnsiTheme="minorHAnsi" w:cstheme="minorHAnsi"/>
        </w:rPr>
        <w:t>Cappuzzello</w:t>
      </w:r>
      <w:proofErr w:type="spellEnd"/>
      <w:r w:rsidR="00930B4B">
        <w:rPr>
          <w:rFonts w:asciiTheme="minorHAnsi" w:eastAsia="Times New Roman" w:hAnsiTheme="minorHAnsi" w:cstheme="minorHAnsi"/>
        </w:rPr>
        <w:t xml:space="preserve"> </w:t>
      </w:r>
      <w:r w:rsidR="00DA5724">
        <w:rPr>
          <w:rFonts w:asciiTheme="minorHAnsi" w:eastAsia="Times New Roman" w:hAnsiTheme="minorHAnsi" w:cstheme="minorHAnsi"/>
        </w:rPr>
        <w:t xml:space="preserve">è </w:t>
      </w:r>
      <w:r w:rsidR="00930B4B">
        <w:rPr>
          <w:rFonts w:asciiTheme="minorHAnsi" w:eastAsia="Times New Roman" w:hAnsiTheme="minorHAnsi" w:cstheme="minorHAnsi"/>
        </w:rPr>
        <w:t>nella sezione “</w:t>
      </w:r>
      <w:proofErr w:type="spellStart"/>
      <w:r w:rsidR="00930B4B">
        <w:rPr>
          <w:rFonts w:asciiTheme="minorHAnsi" w:eastAsia="Times New Roman" w:hAnsiTheme="minorHAnsi" w:cstheme="minorHAnsi"/>
        </w:rPr>
        <w:t>Starting</w:t>
      </w:r>
      <w:proofErr w:type="spellEnd"/>
      <w:r w:rsidR="00930B4B">
        <w:rPr>
          <w:rFonts w:asciiTheme="minorHAnsi" w:eastAsia="Times New Roman" w:hAnsiTheme="minorHAnsi" w:cstheme="minorHAnsi"/>
        </w:rPr>
        <w:t xml:space="preserve"> </w:t>
      </w:r>
      <w:proofErr w:type="spellStart"/>
      <w:r w:rsidR="00930B4B">
        <w:rPr>
          <w:rFonts w:asciiTheme="minorHAnsi" w:eastAsia="Times New Roman" w:hAnsiTheme="minorHAnsi" w:cstheme="minorHAnsi"/>
        </w:rPr>
        <w:t>grant</w:t>
      </w:r>
      <w:proofErr w:type="spellEnd"/>
      <w:r w:rsidR="00930B4B">
        <w:rPr>
          <w:rFonts w:asciiTheme="minorHAnsi" w:eastAsia="Times New Roman" w:hAnsiTheme="minorHAnsi" w:cstheme="minorHAnsi"/>
        </w:rPr>
        <w:t>”.</w:t>
      </w:r>
    </w:p>
    <w:p w14:paraId="292CAB2A" w14:textId="53B932C6" w:rsidR="00E36B7C" w:rsidRPr="00E36B7C" w:rsidRDefault="00E36B7C" w:rsidP="00E36B7C">
      <w:pPr>
        <w:tabs>
          <w:tab w:val="left" w:pos="5245"/>
        </w:tabs>
        <w:jc w:val="both"/>
        <w:rPr>
          <w:rFonts w:asciiTheme="minorHAnsi" w:eastAsia="Times New Roman" w:hAnsiTheme="minorHAnsi" w:cstheme="minorHAnsi"/>
          <w:b/>
        </w:rPr>
      </w:pPr>
      <w:r w:rsidRPr="00E36B7C">
        <w:rPr>
          <w:rFonts w:asciiTheme="minorHAnsi" w:eastAsia="Times New Roman" w:hAnsiTheme="minorHAnsi" w:cstheme="minorHAnsi"/>
          <w:b/>
        </w:rPr>
        <w:t xml:space="preserve">Cos’è il Bando della ricerca finalizzata </w:t>
      </w:r>
    </w:p>
    <w:p w14:paraId="6FA74A56" w14:textId="59A53021" w:rsidR="00E36B7C" w:rsidRDefault="00E36B7C" w:rsidP="00E36B7C">
      <w:pPr>
        <w:tabs>
          <w:tab w:val="left" w:pos="5245"/>
        </w:tabs>
        <w:jc w:val="both"/>
        <w:rPr>
          <w:rFonts w:asciiTheme="minorHAnsi" w:eastAsia="Times New Roman" w:hAnsiTheme="minorHAnsi" w:cstheme="minorHAnsi"/>
        </w:rPr>
      </w:pPr>
      <w:r w:rsidRPr="00E36B7C">
        <w:rPr>
          <w:rFonts w:asciiTheme="minorHAnsi" w:eastAsia="Times New Roman" w:hAnsiTheme="minorHAnsi" w:cstheme="minorHAnsi"/>
        </w:rPr>
        <w:t>Attraverso il bando ricerca finalizzata, il ministero della Salute mette a disposizione ogni anno risorse per i ricercatori che intendono condurre progetti di ricerca sanitaria per assicurare lo sviluppo e la qualità delle prestazioni del Servizio sanitario ai cittadini.</w:t>
      </w:r>
      <w:r>
        <w:rPr>
          <w:rFonts w:asciiTheme="minorHAnsi" w:eastAsia="Times New Roman" w:hAnsiTheme="minorHAnsi" w:cstheme="minorHAnsi"/>
        </w:rPr>
        <w:t xml:space="preserve"> </w:t>
      </w:r>
      <w:r w:rsidR="00DA5724">
        <w:rPr>
          <w:rFonts w:asciiTheme="minorHAnsi" w:eastAsia="Times New Roman" w:hAnsiTheme="minorHAnsi" w:cstheme="minorHAnsi"/>
        </w:rPr>
        <w:t>Per il bando 2019 s</w:t>
      </w:r>
      <w:r w:rsidRPr="00E36B7C">
        <w:rPr>
          <w:rFonts w:asciiTheme="minorHAnsi" w:eastAsia="Times New Roman" w:hAnsiTheme="minorHAnsi" w:cstheme="minorHAnsi"/>
        </w:rPr>
        <w:t xml:space="preserve">ono stati </w:t>
      </w:r>
      <w:r w:rsidRPr="00E36B7C">
        <w:rPr>
          <w:rFonts w:asciiTheme="minorHAnsi" w:eastAsia="Times New Roman" w:hAnsiTheme="minorHAnsi" w:cstheme="minorHAnsi"/>
          <w:b/>
        </w:rPr>
        <w:t xml:space="preserve">1703 </w:t>
      </w:r>
      <w:r w:rsidRPr="00E36B7C">
        <w:rPr>
          <w:rFonts w:asciiTheme="minorHAnsi" w:eastAsia="Times New Roman" w:hAnsiTheme="minorHAnsi" w:cstheme="minorHAnsi"/>
        </w:rPr>
        <w:t>i progetti presentati da ricercatori operanti in strutture del Servizio sanitario nazionale e certificati dai rispettivi destinatari istituzionali.</w:t>
      </w:r>
      <w:r w:rsidRPr="00E36B7C">
        <w:t xml:space="preserve"> </w:t>
      </w:r>
      <w:r w:rsidRPr="00E36B7C">
        <w:rPr>
          <w:rFonts w:asciiTheme="minorHAnsi" w:eastAsia="Times New Roman" w:hAnsiTheme="minorHAnsi" w:cstheme="minorHAnsi"/>
        </w:rPr>
        <w:t>La percentuale di proposte finanziate è risultata essere circa del 15% di tutti i progetti presentati.</w:t>
      </w:r>
    </w:p>
    <w:p w14:paraId="6DE63AFB" w14:textId="77777777" w:rsidR="00E36B7C" w:rsidRPr="00E36B7C" w:rsidRDefault="00E36B7C" w:rsidP="00E36B7C">
      <w:pPr>
        <w:tabs>
          <w:tab w:val="left" w:pos="5245"/>
        </w:tabs>
        <w:jc w:val="both"/>
        <w:rPr>
          <w:rFonts w:asciiTheme="minorHAnsi" w:eastAsia="Times New Roman" w:hAnsiTheme="minorHAnsi" w:cstheme="minorHAnsi"/>
        </w:rPr>
      </w:pPr>
      <w:r w:rsidRPr="00E36B7C">
        <w:rPr>
          <w:rFonts w:asciiTheme="minorHAnsi" w:eastAsia="Times New Roman" w:hAnsiTheme="minorHAnsi" w:cstheme="minorHAnsi"/>
        </w:rPr>
        <w:t>Il bando prevede diverse tipologie progettuali:</w:t>
      </w:r>
    </w:p>
    <w:p w14:paraId="084B3BC0" w14:textId="593C142C" w:rsidR="00E36B7C" w:rsidRPr="00E36B7C" w:rsidRDefault="00E36B7C" w:rsidP="00E36B7C">
      <w:pPr>
        <w:pStyle w:val="Paragrafoelenco"/>
        <w:numPr>
          <w:ilvl w:val="0"/>
          <w:numId w:val="5"/>
        </w:numPr>
        <w:tabs>
          <w:tab w:val="left" w:pos="5245"/>
        </w:tabs>
        <w:jc w:val="both"/>
        <w:rPr>
          <w:rFonts w:asciiTheme="minorHAnsi" w:eastAsia="Times New Roman" w:hAnsiTheme="minorHAnsi" w:cstheme="minorHAnsi"/>
        </w:rPr>
      </w:pPr>
      <w:r w:rsidRPr="00E36B7C">
        <w:rPr>
          <w:rFonts w:asciiTheme="minorHAnsi" w:eastAsia="Times New Roman" w:hAnsiTheme="minorHAnsi" w:cstheme="minorHAnsi"/>
        </w:rPr>
        <w:t>Progetti ordinari di ricerca finalizzata (RF)</w:t>
      </w:r>
    </w:p>
    <w:p w14:paraId="493FE959" w14:textId="63D5B74C" w:rsidR="00E36B7C" w:rsidRPr="00E36B7C" w:rsidRDefault="00E36B7C" w:rsidP="00E36B7C">
      <w:pPr>
        <w:pStyle w:val="Paragrafoelenco"/>
        <w:numPr>
          <w:ilvl w:val="0"/>
          <w:numId w:val="5"/>
        </w:numPr>
        <w:tabs>
          <w:tab w:val="left" w:pos="5245"/>
        </w:tabs>
        <w:jc w:val="both"/>
        <w:rPr>
          <w:rFonts w:asciiTheme="minorHAnsi" w:eastAsia="Times New Roman" w:hAnsiTheme="minorHAnsi" w:cstheme="minorHAnsi"/>
        </w:rPr>
      </w:pPr>
      <w:r w:rsidRPr="00E36B7C">
        <w:rPr>
          <w:rFonts w:asciiTheme="minorHAnsi" w:eastAsia="Times New Roman" w:hAnsiTheme="minorHAnsi" w:cstheme="minorHAnsi"/>
        </w:rPr>
        <w:t>Progetti cofinanziati (CO): sono progetti di ricerca presentati da ricercatori cui è assicurato un finanziamento privato da aziende con attività in Italia</w:t>
      </w:r>
    </w:p>
    <w:p w14:paraId="33E7E8CE" w14:textId="1CF16522" w:rsidR="00E36B7C" w:rsidRPr="00E36B7C" w:rsidRDefault="00E36B7C" w:rsidP="00E36B7C">
      <w:pPr>
        <w:pStyle w:val="Paragrafoelenco"/>
        <w:numPr>
          <w:ilvl w:val="0"/>
          <w:numId w:val="5"/>
        </w:numPr>
        <w:tabs>
          <w:tab w:val="left" w:pos="5245"/>
        </w:tabs>
        <w:jc w:val="both"/>
        <w:rPr>
          <w:rFonts w:asciiTheme="minorHAnsi" w:eastAsia="Times New Roman" w:hAnsiTheme="minorHAnsi" w:cstheme="minorHAnsi"/>
        </w:rPr>
      </w:pPr>
      <w:r w:rsidRPr="00E36B7C">
        <w:rPr>
          <w:rFonts w:asciiTheme="minorHAnsi" w:eastAsia="Times New Roman" w:hAnsiTheme="minorHAnsi" w:cstheme="minorHAnsi"/>
        </w:rPr>
        <w:t>Progetti ordinari presentati da giovani ricercatori (GR): sono progetti di ricerca presentati da ricercatori con età inferiore ai 40 anni</w:t>
      </w:r>
    </w:p>
    <w:p w14:paraId="62DAE8C5" w14:textId="75711727" w:rsidR="00E36B7C" w:rsidRPr="00E36B7C" w:rsidRDefault="00E36B7C" w:rsidP="00E36B7C">
      <w:pPr>
        <w:pStyle w:val="Paragrafoelenco"/>
        <w:numPr>
          <w:ilvl w:val="0"/>
          <w:numId w:val="5"/>
        </w:numPr>
        <w:tabs>
          <w:tab w:val="left" w:pos="5245"/>
        </w:tabs>
        <w:jc w:val="both"/>
        <w:rPr>
          <w:rFonts w:asciiTheme="minorHAnsi" w:eastAsia="Times New Roman" w:hAnsiTheme="minorHAnsi" w:cstheme="minorHAnsi"/>
        </w:rPr>
      </w:pPr>
      <w:r w:rsidRPr="00E36B7C">
        <w:rPr>
          <w:rFonts w:asciiTheme="minorHAnsi" w:eastAsia="Times New Roman" w:hAnsiTheme="minorHAnsi" w:cstheme="minorHAnsi"/>
        </w:rPr>
        <w:t>Progetti “</w:t>
      </w:r>
      <w:proofErr w:type="spellStart"/>
      <w:r w:rsidRPr="00E36B7C">
        <w:rPr>
          <w:rFonts w:asciiTheme="minorHAnsi" w:eastAsia="Times New Roman" w:hAnsiTheme="minorHAnsi" w:cstheme="minorHAnsi"/>
        </w:rPr>
        <w:t>starting</w:t>
      </w:r>
      <w:proofErr w:type="spellEnd"/>
      <w:r w:rsidRPr="00E36B7C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E36B7C">
        <w:rPr>
          <w:rFonts w:asciiTheme="minorHAnsi" w:eastAsia="Times New Roman" w:hAnsiTheme="minorHAnsi" w:cstheme="minorHAnsi"/>
        </w:rPr>
        <w:t>grant</w:t>
      </w:r>
      <w:proofErr w:type="spellEnd"/>
      <w:r w:rsidRPr="00E36B7C">
        <w:rPr>
          <w:rFonts w:asciiTheme="minorHAnsi" w:eastAsia="Times New Roman" w:hAnsiTheme="minorHAnsi" w:cstheme="minorHAnsi"/>
        </w:rPr>
        <w:t>” (SG): sono progetti di ricerca presentati da ricercatori con età inferiore ai 33 anni</w:t>
      </w:r>
    </w:p>
    <w:p w14:paraId="048F7392" w14:textId="4F064DD3" w:rsidR="00E36B7C" w:rsidRPr="00E36B7C" w:rsidRDefault="00E36B7C" w:rsidP="00E36B7C">
      <w:pPr>
        <w:pStyle w:val="Paragrafoelenco"/>
        <w:numPr>
          <w:ilvl w:val="0"/>
          <w:numId w:val="5"/>
        </w:numPr>
        <w:tabs>
          <w:tab w:val="left" w:pos="5245"/>
        </w:tabs>
        <w:jc w:val="both"/>
        <w:rPr>
          <w:rFonts w:asciiTheme="minorHAnsi" w:eastAsia="Times New Roman" w:hAnsiTheme="minorHAnsi" w:cstheme="minorHAnsi"/>
        </w:rPr>
      </w:pPr>
      <w:r w:rsidRPr="00E36B7C">
        <w:rPr>
          <w:rFonts w:asciiTheme="minorHAnsi" w:eastAsia="Times New Roman" w:hAnsiTheme="minorHAnsi" w:cstheme="minorHAnsi"/>
        </w:rPr>
        <w:lastRenderedPageBreak/>
        <w:t>Programmi di rete (NET): i programmi di rete hanno lo scopo di creare gruppi di ricerca e innovazione (partenariati) per lo sviluppo di studi altamente innovativi e caratterizzati dall’elevato impatto sul Servizio sanitario nazionale</w:t>
      </w:r>
    </w:p>
    <w:p w14:paraId="462AC8BD" w14:textId="09F6C854" w:rsidR="00C65517" w:rsidRDefault="00C65517" w:rsidP="00735D8D">
      <w:pPr>
        <w:tabs>
          <w:tab w:val="left" w:pos="5245"/>
        </w:tabs>
        <w:jc w:val="both"/>
        <w:rPr>
          <w:rFonts w:asciiTheme="minorHAnsi" w:eastAsia="Times New Roman" w:hAnsiTheme="minorHAnsi" w:cstheme="minorHAnsi"/>
          <w:i/>
          <w:iCs/>
          <w:color w:val="222222"/>
        </w:rPr>
      </w:pPr>
    </w:p>
    <w:p w14:paraId="7D1AEA4E" w14:textId="77777777" w:rsidR="00C65517" w:rsidRDefault="00C65517" w:rsidP="00C65517">
      <w:pPr>
        <w:shd w:val="clear" w:color="auto" w:fill="FFFFFF"/>
        <w:spacing w:before="100" w:beforeAutospacing="1" w:line="253" w:lineRule="atLeast"/>
        <w:jc w:val="right"/>
        <w:rPr>
          <w:rFonts w:asciiTheme="minorHAnsi" w:eastAsia="Times New Roman" w:hAnsiTheme="minorHAnsi" w:cstheme="minorHAnsi"/>
          <w:i/>
          <w:iCs/>
          <w:color w:val="222222"/>
        </w:rPr>
      </w:pPr>
    </w:p>
    <w:p w14:paraId="077E5537" w14:textId="7263E37B" w:rsidR="00C65517" w:rsidRPr="000E45B0" w:rsidRDefault="00C65517" w:rsidP="00C65517">
      <w:pPr>
        <w:shd w:val="clear" w:color="auto" w:fill="FFFFFF"/>
        <w:spacing w:before="100" w:beforeAutospacing="1" w:line="253" w:lineRule="atLeast"/>
        <w:jc w:val="right"/>
        <w:rPr>
          <w:rFonts w:asciiTheme="minorHAnsi" w:eastAsia="Times New Roman" w:hAnsiTheme="minorHAnsi" w:cstheme="minorHAnsi"/>
          <w:i/>
          <w:iCs/>
          <w:color w:val="222222"/>
        </w:rPr>
      </w:pPr>
      <w:r w:rsidRPr="000E45B0">
        <w:rPr>
          <w:rFonts w:asciiTheme="minorHAnsi" w:eastAsia="Times New Roman" w:hAnsiTheme="minorHAnsi" w:cstheme="minorHAnsi"/>
          <w:i/>
          <w:iCs/>
          <w:color w:val="222222"/>
        </w:rPr>
        <w:t>Ufficio Stampa IOV</w:t>
      </w:r>
    </w:p>
    <w:p w14:paraId="1497E03F" w14:textId="77777777" w:rsidR="00C65517" w:rsidRPr="000E45B0" w:rsidRDefault="00C65517" w:rsidP="00C65517">
      <w:pPr>
        <w:shd w:val="clear" w:color="auto" w:fill="FFFFFF"/>
        <w:spacing w:before="100" w:beforeAutospacing="1" w:line="253" w:lineRule="atLeast"/>
        <w:jc w:val="right"/>
        <w:rPr>
          <w:rFonts w:asciiTheme="minorHAnsi" w:eastAsia="Times New Roman" w:hAnsiTheme="minorHAnsi" w:cstheme="minorHAnsi"/>
          <w:i/>
          <w:iCs/>
          <w:color w:val="222222"/>
        </w:rPr>
      </w:pPr>
      <w:r w:rsidRPr="000E45B0">
        <w:rPr>
          <w:rFonts w:asciiTheme="minorHAnsi" w:eastAsia="Times New Roman" w:hAnsiTheme="minorHAnsi" w:cstheme="minorHAnsi"/>
          <w:i/>
          <w:iCs/>
          <w:color w:val="222222"/>
        </w:rPr>
        <w:t>Elisa Fais 340 3006180</w:t>
      </w:r>
    </w:p>
    <w:sectPr w:rsidR="00C65517" w:rsidRPr="000E45B0">
      <w:headerReference w:type="default" r:id="rId9"/>
      <w:footerReference w:type="default" r:id="rId10"/>
      <w:pgSz w:w="11906" w:h="16838"/>
      <w:pgMar w:top="3090" w:right="851" w:bottom="1134" w:left="851" w:header="709" w:footer="854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549DE" w14:textId="77777777" w:rsidR="00C324C7" w:rsidRDefault="00C324C7">
      <w:pPr>
        <w:spacing w:after="0" w:line="240" w:lineRule="auto"/>
      </w:pPr>
      <w:r>
        <w:separator/>
      </w:r>
    </w:p>
  </w:endnote>
  <w:endnote w:type="continuationSeparator" w:id="0">
    <w:p w14:paraId="179C7579" w14:textId="77777777" w:rsidR="00C324C7" w:rsidRDefault="00C3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7387187"/>
      <w:docPartObj>
        <w:docPartGallery w:val="Page Numbers (Bottom of Page)"/>
        <w:docPartUnique/>
      </w:docPartObj>
    </w:sdtPr>
    <w:sdtEndPr/>
    <w:sdtContent>
      <w:p w14:paraId="44887AEC" w14:textId="6D23B280" w:rsidR="007F3C45" w:rsidRDefault="007F3C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DB9">
          <w:rPr>
            <w:noProof/>
          </w:rPr>
          <w:t>2</w:t>
        </w:r>
        <w:r>
          <w:fldChar w:fldCharType="end"/>
        </w:r>
      </w:p>
    </w:sdtContent>
  </w:sdt>
  <w:p w14:paraId="4534082E" w14:textId="4E91A58A" w:rsidR="005B432F" w:rsidRDefault="005B432F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8B0F8" w14:textId="77777777" w:rsidR="00C324C7" w:rsidRDefault="00C324C7">
      <w:pPr>
        <w:spacing w:after="0" w:line="240" w:lineRule="auto"/>
      </w:pPr>
      <w:r>
        <w:separator/>
      </w:r>
    </w:p>
  </w:footnote>
  <w:footnote w:type="continuationSeparator" w:id="0">
    <w:p w14:paraId="719F1C3F" w14:textId="77777777" w:rsidR="00C324C7" w:rsidRDefault="00C3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8FC8A" w14:textId="77777777" w:rsidR="005B432F" w:rsidRDefault="002B32A3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BCA1CC1" wp14:editId="13BE001E">
              <wp:simplePos x="0" y="0"/>
              <wp:positionH relativeFrom="column">
                <wp:posOffset>1765300</wp:posOffset>
              </wp:positionH>
              <wp:positionV relativeFrom="paragraph">
                <wp:posOffset>635</wp:posOffset>
              </wp:positionV>
              <wp:extent cx="2947035" cy="1094105"/>
              <wp:effectExtent l="0" t="0" r="0" b="0"/>
              <wp:wrapNone/>
              <wp:docPr id="1" name="Rettangolo 3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6240" cy="1093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C03ABA1" w14:textId="77777777" w:rsidR="005B432F" w:rsidRDefault="002B32A3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Regione del Veneto</w:t>
                          </w:r>
                        </w:p>
                        <w:p w14:paraId="53DBFC8E" w14:textId="77777777" w:rsidR="005B432F" w:rsidRDefault="002B32A3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32"/>
                            </w:rPr>
                            <w:t>Istituto Oncologico Veneto</w:t>
                          </w:r>
                        </w:p>
                        <w:p w14:paraId="3974AED9" w14:textId="77777777" w:rsidR="005B432F" w:rsidRDefault="002B32A3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Istituto di Ricovero e Cura a Carattere Scientifico</w:t>
                          </w:r>
                        </w:p>
                        <w:p w14:paraId="4C649DD0" w14:textId="77777777" w:rsidR="005B432F" w:rsidRDefault="005B432F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</w:p>
                        <w:p w14:paraId="4B070C61" w14:textId="77777777" w:rsidR="005B432F" w:rsidRDefault="005B432F">
                          <w:pPr>
                            <w:pStyle w:val="Contenutocornice"/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CA1CC1" id="Rettangolo 332" o:spid="_x0000_s1026" style="position:absolute;margin-left:139pt;margin-top:.05pt;width:232.05pt;height:86.1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" stroked="f">
              <v:textbox>
                <w:txbxContent>
                  <w:p w14:paraId="1C03ABA1" w14:textId="77777777" w:rsidR="005B432F" w:rsidRDefault="002B32A3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32"/>
                      </w:rPr>
                      <w:t>Regione del Veneto</w:t>
                    </w:r>
                  </w:p>
                  <w:p w14:paraId="53DBFC8E" w14:textId="77777777" w:rsidR="005B432F" w:rsidRDefault="002B32A3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32"/>
                      </w:rPr>
                      <w:t>Istituto Oncologico Veneto</w:t>
                    </w:r>
                  </w:p>
                  <w:p w14:paraId="3974AED9" w14:textId="77777777" w:rsidR="005B432F" w:rsidRDefault="002B32A3">
                    <w:pPr>
                      <w:pStyle w:val="Contenutocornice"/>
                      <w:spacing w:after="0" w:line="240" w:lineRule="auto"/>
                      <w:jc w:val="center"/>
                    </w:pPr>
                    <w:r>
                      <w:rPr>
                        <w:b/>
                        <w:color w:val="000000"/>
                        <w:sz w:val="20"/>
                      </w:rPr>
                      <w:t>Istituto di Ricovero e Cura a Carattere Scientifico</w:t>
                    </w:r>
                  </w:p>
                  <w:p w14:paraId="4C649DD0" w14:textId="77777777" w:rsidR="005B432F" w:rsidRDefault="005B432F">
                    <w:pPr>
                      <w:pStyle w:val="Contenutocornice"/>
                      <w:spacing w:after="0" w:line="240" w:lineRule="auto"/>
                      <w:jc w:val="center"/>
                    </w:pPr>
                  </w:p>
                  <w:p w14:paraId="4B070C61" w14:textId="77777777" w:rsidR="005B432F" w:rsidRDefault="005B432F">
                    <w:pPr>
                      <w:pStyle w:val="Contenutocornice"/>
                      <w:spacing w:after="0" w:line="240" w:lineRule="auto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7B1736DE" wp14:editId="44A0D6CA">
              <wp:simplePos x="0" y="0"/>
              <wp:positionH relativeFrom="column">
                <wp:posOffset>-118745</wp:posOffset>
              </wp:positionH>
              <wp:positionV relativeFrom="paragraph">
                <wp:posOffset>-51435</wp:posOffset>
              </wp:positionV>
              <wp:extent cx="1289050" cy="1609725"/>
              <wp:effectExtent l="0" t="0" r="0" b="0"/>
              <wp:wrapNone/>
              <wp:docPr id="3" name="Casella di testo 3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8440" cy="160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46CBBB3" w14:textId="77777777" w:rsidR="005B432F" w:rsidRDefault="002B32A3">
                          <w:pPr>
                            <w:pStyle w:val="Contenutocornice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EDA98B" wp14:editId="6E8E0818">
                                <wp:extent cx="835025" cy="887095"/>
                                <wp:effectExtent l="0" t="0" r="0" b="0"/>
                                <wp:docPr id="5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025" cy="887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A698624" w14:textId="77777777" w:rsidR="005B432F" w:rsidRDefault="005B432F">
                          <w:pPr>
                            <w:pStyle w:val="Contenutocornice"/>
                            <w:jc w:val="center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1736DE" id="Casella di testo 330" o:spid="_x0000_s1027" style="position:absolute;margin-left:-9.35pt;margin-top:-4.05pt;width:101.5pt;height:126.7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" stroked="f" strokeweight=".26mm">
              <v:textbox>
                <w:txbxContent>
                  <w:p w14:paraId="146CBBB3" w14:textId="77777777" w:rsidR="005B432F" w:rsidRDefault="002B32A3">
                    <w:pPr>
                      <w:pStyle w:val="Contenutocornice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EEDA98B" wp14:editId="6E8E0818">
                          <wp:extent cx="835025" cy="887095"/>
                          <wp:effectExtent l="0" t="0" r="0" b="0"/>
                          <wp:docPr id="5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5025" cy="887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A698624" w14:textId="77777777" w:rsidR="005B432F" w:rsidRDefault="005B432F">
                    <w:pPr>
                      <w:pStyle w:val="Contenutocornice"/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695CCBD6" wp14:editId="2804C362">
              <wp:simplePos x="0" y="0"/>
              <wp:positionH relativeFrom="column">
                <wp:posOffset>5218430</wp:posOffset>
              </wp:positionH>
              <wp:positionV relativeFrom="paragraph">
                <wp:posOffset>-40005</wp:posOffset>
              </wp:positionV>
              <wp:extent cx="1312545" cy="1064260"/>
              <wp:effectExtent l="0" t="0" r="0" b="0"/>
              <wp:wrapNone/>
              <wp:docPr id="7" name="Casella di testo 3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1840" cy="106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B0DFE3" w14:textId="77777777" w:rsidR="005B432F" w:rsidRDefault="002B32A3">
                          <w:pPr>
                            <w:pStyle w:val="Contenutocornice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9525" wp14:anchorId="59D96F50" wp14:editId="05902DCD">
                                <wp:extent cx="1133475" cy="882015"/>
                                <wp:effectExtent l="0" t="0" r="0" b="0"/>
                                <wp:docPr id="9" name="Immagin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magin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882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95CCBD6" id="Casella di testo 331" o:spid="_x0000_s1028" style="position:absolute;margin-left:410.9pt;margin-top:-3.15pt;width:103.35pt;height:83.8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" stroked="f" strokeweight=".26mm">
              <v:textbox style="mso-fit-shape-to-text:t">
                <w:txbxContent>
                  <w:p w14:paraId="4FB0DFE3" w14:textId="77777777" w:rsidR="005B432F" w:rsidRDefault="002B32A3">
                    <w:pPr>
                      <w:pStyle w:val="Contenutocornice"/>
                    </w:pPr>
                    <w:r>
                      <w:rPr>
                        <w:noProof/>
                      </w:rPr>
                      <w:drawing>
                        <wp:inline distT="0" distB="0" distL="0" distR="9525" wp14:anchorId="59D96F50" wp14:editId="05902DCD">
                          <wp:extent cx="1133475" cy="882015"/>
                          <wp:effectExtent l="0" t="0" r="0" b="0"/>
                          <wp:docPr id="9" name="Immagine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Immagine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3475" cy="8820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386D1DB7" w14:textId="77777777" w:rsidR="005B432F" w:rsidRDefault="005B432F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C6B79"/>
    <w:multiLevelType w:val="hybridMultilevel"/>
    <w:tmpl w:val="A830C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31FF9"/>
    <w:multiLevelType w:val="hybridMultilevel"/>
    <w:tmpl w:val="4F4C91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F54BD"/>
    <w:multiLevelType w:val="hybridMultilevel"/>
    <w:tmpl w:val="4E14A988"/>
    <w:lvl w:ilvl="0" w:tplc="71345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C5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4B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25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D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E7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E5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6F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40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504EE3"/>
    <w:multiLevelType w:val="hybridMultilevel"/>
    <w:tmpl w:val="CD1C21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D7C86"/>
    <w:multiLevelType w:val="hybridMultilevel"/>
    <w:tmpl w:val="259C2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32F"/>
    <w:rsid w:val="00072FB1"/>
    <w:rsid w:val="00090D80"/>
    <w:rsid w:val="00092D91"/>
    <w:rsid w:val="000A17F2"/>
    <w:rsid w:val="00131D09"/>
    <w:rsid w:val="001449B9"/>
    <w:rsid w:val="0014749F"/>
    <w:rsid w:val="00192D53"/>
    <w:rsid w:val="001D5DBE"/>
    <w:rsid w:val="00206AE4"/>
    <w:rsid w:val="002B32A3"/>
    <w:rsid w:val="002C0CF5"/>
    <w:rsid w:val="0032057B"/>
    <w:rsid w:val="003342BA"/>
    <w:rsid w:val="00351C7D"/>
    <w:rsid w:val="00360D4C"/>
    <w:rsid w:val="00360DCF"/>
    <w:rsid w:val="0036705C"/>
    <w:rsid w:val="0038013D"/>
    <w:rsid w:val="003E55F8"/>
    <w:rsid w:val="00451DC1"/>
    <w:rsid w:val="004739D8"/>
    <w:rsid w:val="004A5B3E"/>
    <w:rsid w:val="00541B05"/>
    <w:rsid w:val="00554F29"/>
    <w:rsid w:val="00563F4D"/>
    <w:rsid w:val="00575C35"/>
    <w:rsid w:val="005A3322"/>
    <w:rsid w:val="005A6D19"/>
    <w:rsid w:val="005B432F"/>
    <w:rsid w:val="005C3578"/>
    <w:rsid w:val="005E6AE7"/>
    <w:rsid w:val="00657B5E"/>
    <w:rsid w:val="00696ECE"/>
    <w:rsid w:val="006C3A8C"/>
    <w:rsid w:val="006D415F"/>
    <w:rsid w:val="00732077"/>
    <w:rsid w:val="00735D8D"/>
    <w:rsid w:val="00745231"/>
    <w:rsid w:val="00747568"/>
    <w:rsid w:val="007545F7"/>
    <w:rsid w:val="007F3C45"/>
    <w:rsid w:val="008273DE"/>
    <w:rsid w:val="00831495"/>
    <w:rsid w:val="00835598"/>
    <w:rsid w:val="00874C22"/>
    <w:rsid w:val="00881638"/>
    <w:rsid w:val="00886DB9"/>
    <w:rsid w:val="00924503"/>
    <w:rsid w:val="00930B4B"/>
    <w:rsid w:val="00934EC7"/>
    <w:rsid w:val="00936F4C"/>
    <w:rsid w:val="009948BB"/>
    <w:rsid w:val="009B76F0"/>
    <w:rsid w:val="00A11A72"/>
    <w:rsid w:val="00A23895"/>
    <w:rsid w:val="00A27A33"/>
    <w:rsid w:val="00AF5DBA"/>
    <w:rsid w:val="00B278C4"/>
    <w:rsid w:val="00B42EC0"/>
    <w:rsid w:val="00B626AA"/>
    <w:rsid w:val="00B73B42"/>
    <w:rsid w:val="00BA0540"/>
    <w:rsid w:val="00BD28F5"/>
    <w:rsid w:val="00C12032"/>
    <w:rsid w:val="00C324C7"/>
    <w:rsid w:val="00C34FAC"/>
    <w:rsid w:val="00C65517"/>
    <w:rsid w:val="00C87CEB"/>
    <w:rsid w:val="00CD1A50"/>
    <w:rsid w:val="00D16FD0"/>
    <w:rsid w:val="00D31361"/>
    <w:rsid w:val="00D41E3C"/>
    <w:rsid w:val="00D45609"/>
    <w:rsid w:val="00D46456"/>
    <w:rsid w:val="00D47D7B"/>
    <w:rsid w:val="00D60F04"/>
    <w:rsid w:val="00DA5724"/>
    <w:rsid w:val="00DE0F83"/>
    <w:rsid w:val="00E0390D"/>
    <w:rsid w:val="00E071FC"/>
    <w:rsid w:val="00E072A9"/>
    <w:rsid w:val="00E13585"/>
    <w:rsid w:val="00E17A05"/>
    <w:rsid w:val="00E36B7C"/>
    <w:rsid w:val="00E64C25"/>
    <w:rsid w:val="00F0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808F"/>
  <w15:docId w15:val="{8364E6C3-2E6D-4892-B071-453D653A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D4B"/>
    <w:pPr>
      <w:spacing w:after="200" w:line="276" w:lineRule="auto"/>
    </w:pPr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74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74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D74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C183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E86FE9"/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8163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8163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B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0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4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jMvWRa3IIOzJPgmYazGPWm1uAhAA==">AMUW2mUUovvDbsvSwpjLKjwqHorLzVnPFoQLLmeQ6yiqFSQiXsaQTqOikmXJJ33QUypg3/5wzvFwHyX2vchvUOO7pi2CXC3Sy8c3yWzBQGCkdh28yTf9o/x63N4XIT8hkmTyAA3yEZ8U</go:docsCustomData>
</go:gDocsCustomXmlDataStorage>
</file>

<file path=customXml/itemProps1.xml><?xml version="1.0" encoding="utf-8"?>
<ds:datastoreItem xmlns:ds="http://schemas.openxmlformats.org/officeDocument/2006/customXml" ds:itemID="{0260D3A0-EFA2-45D0-B5E9-ECA3317C2B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Cioffredi</dc:creator>
  <dc:description/>
  <cp:lastModifiedBy>Elisa Fais</cp:lastModifiedBy>
  <cp:revision>2</cp:revision>
  <cp:lastPrinted>2020-04-27T10:56:00Z</cp:lastPrinted>
  <dcterms:created xsi:type="dcterms:W3CDTF">2020-10-30T14:07:00Z</dcterms:created>
  <dcterms:modified xsi:type="dcterms:W3CDTF">2020-10-30T14:07:00Z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Oncologico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