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E6BD8" w14:textId="12369FB3" w:rsidR="00092099" w:rsidRDefault="001432D2" w:rsidP="004075DE">
      <w:pPr>
        <w:tabs>
          <w:tab w:val="left" w:pos="5245"/>
        </w:tabs>
        <w:jc w:val="center"/>
        <w:rPr>
          <w:rFonts w:asciiTheme="minorHAnsi" w:eastAsia="Times New Roman" w:hAnsiTheme="minorHAnsi" w:cstheme="minorHAnsi"/>
          <w:b/>
          <w:sz w:val="44"/>
          <w:szCs w:val="44"/>
        </w:rPr>
      </w:pPr>
      <w:r>
        <w:rPr>
          <w:rFonts w:asciiTheme="minorHAnsi" w:eastAsia="Times New Roman" w:hAnsiTheme="minorHAnsi" w:cstheme="minorHAnsi"/>
          <w:b/>
          <w:sz w:val="44"/>
          <w:szCs w:val="44"/>
        </w:rPr>
        <w:t>C</w:t>
      </w:r>
      <w:r w:rsidR="00B31FB5">
        <w:rPr>
          <w:rFonts w:asciiTheme="minorHAnsi" w:eastAsia="Times New Roman" w:hAnsiTheme="minorHAnsi" w:cstheme="minorHAnsi"/>
          <w:b/>
          <w:sz w:val="44"/>
          <w:szCs w:val="44"/>
        </w:rPr>
        <w:t>hirurgia robotica</w:t>
      </w:r>
      <w:r>
        <w:rPr>
          <w:rFonts w:asciiTheme="minorHAnsi" w:eastAsia="Times New Roman" w:hAnsiTheme="minorHAnsi" w:cstheme="minorHAnsi"/>
          <w:b/>
          <w:sz w:val="44"/>
          <w:szCs w:val="44"/>
        </w:rPr>
        <w:t xml:space="preserve"> </w:t>
      </w:r>
      <w:proofErr w:type="gramStart"/>
      <w:r>
        <w:rPr>
          <w:rFonts w:asciiTheme="minorHAnsi" w:eastAsia="Times New Roman" w:hAnsiTheme="minorHAnsi" w:cstheme="minorHAnsi"/>
          <w:b/>
          <w:sz w:val="44"/>
          <w:szCs w:val="44"/>
        </w:rPr>
        <w:t>mini-invasiva</w:t>
      </w:r>
      <w:proofErr w:type="gramEnd"/>
      <w:r>
        <w:rPr>
          <w:rFonts w:asciiTheme="minorHAnsi" w:eastAsia="Times New Roman" w:hAnsiTheme="minorHAnsi" w:cstheme="minorHAnsi"/>
          <w:b/>
          <w:sz w:val="44"/>
          <w:szCs w:val="44"/>
        </w:rPr>
        <w:t xml:space="preserve"> allo IOV</w:t>
      </w:r>
    </w:p>
    <w:p w14:paraId="3505EE8B" w14:textId="4A5C45FA" w:rsidR="00DD7AC6" w:rsidRDefault="00DD7AC6" w:rsidP="004075DE">
      <w:pPr>
        <w:tabs>
          <w:tab w:val="left" w:pos="5245"/>
        </w:tabs>
        <w:jc w:val="center"/>
        <w:rPr>
          <w:rFonts w:asciiTheme="minorHAnsi" w:eastAsia="Times New Roman" w:hAnsiTheme="minorHAnsi" w:cstheme="minorHAnsi"/>
          <w:b/>
          <w:sz w:val="44"/>
          <w:szCs w:val="44"/>
        </w:rPr>
      </w:pPr>
      <w:r w:rsidRPr="00DD7AC6">
        <w:rPr>
          <w:rFonts w:asciiTheme="minorHAnsi" w:eastAsia="Times New Roman" w:hAnsiTheme="minorHAnsi" w:cstheme="minorHAnsi"/>
          <w:b/>
          <w:sz w:val="44"/>
          <w:szCs w:val="44"/>
        </w:rPr>
        <w:t>«</w:t>
      </w:r>
      <w:r w:rsidR="001432D2">
        <w:rPr>
          <w:rFonts w:asciiTheme="minorHAnsi" w:eastAsia="Times New Roman" w:hAnsiTheme="minorHAnsi" w:cstheme="minorHAnsi"/>
          <w:b/>
          <w:sz w:val="44"/>
          <w:szCs w:val="44"/>
        </w:rPr>
        <w:t xml:space="preserve">Immagine tridimensionale ingrandita fino a </w:t>
      </w:r>
      <w:proofErr w:type="gramStart"/>
      <w:r w:rsidR="001432D2">
        <w:rPr>
          <w:rFonts w:asciiTheme="minorHAnsi" w:eastAsia="Times New Roman" w:hAnsiTheme="minorHAnsi" w:cstheme="minorHAnsi"/>
          <w:b/>
          <w:sz w:val="44"/>
          <w:szCs w:val="44"/>
        </w:rPr>
        <w:t>10</w:t>
      </w:r>
      <w:proofErr w:type="gramEnd"/>
      <w:r w:rsidR="001432D2">
        <w:rPr>
          <w:rFonts w:asciiTheme="minorHAnsi" w:eastAsia="Times New Roman" w:hAnsiTheme="minorHAnsi" w:cstheme="minorHAnsi"/>
          <w:b/>
          <w:sz w:val="44"/>
          <w:szCs w:val="44"/>
        </w:rPr>
        <w:t xml:space="preserve"> volte</w:t>
      </w:r>
      <w:r w:rsidRPr="00DD7AC6">
        <w:rPr>
          <w:rFonts w:asciiTheme="minorHAnsi" w:eastAsia="Times New Roman" w:hAnsiTheme="minorHAnsi" w:cstheme="minorHAnsi"/>
          <w:b/>
          <w:sz w:val="44"/>
          <w:szCs w:val="44"/>
        </w:rPr>
        <w:t>»</w:t>
      </w:r>
    </w:p>
    <w:p w14:paraId="5FDD31A6" w14:textId="77777777" w:rsidR="004075DE" w:rsidRDefault="004075DE" w:rsidP="00470149">
      <w:pPr>
        <w:tabs>
          <w:tab w:val="left" w:pos="5245"/>
        </w:tabs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14:paraId="78873A7E" w14:textId="600E5A1F" w:rsidR="00B31FB5" w:rsidRDefault="00B31FB5" w:rsidP="00B31FB5">
      <w:pPr>
        <w:tabs>
          <w:tab w:val="left" w:pos="5245"/>
        </w:tabs>
        <w:jc w:val="both"/>
        <w:rPr>
          <w:rFonts w:asciiTheme="minorHAnsi" w:hAnsiTheme="minorHAnsi"/>
          <w:bCs/>
          <w:color w:val="262626" w:themeColor="text1" w:themeTint="D9"/>
          <w:sz w:val="24"/>
          <w:szCs w:val="24"/>
        </w:rPr>
      </w:pPr>
      <w:r>
        <w:rPr>
          <w:rFonts w:asciiTheme="minorHAnsi" w:hAnsiTheme="minorHAnsi"/>
          <w:bCs/>
          <w:i/>
          <w:iCs/>
          <w:color w:val="262626" w:themeColor="text1" w:themeTint="D9"/>
          <w:sz w:val="24"/>
          <w:szCs w:val="24"/>
        </w:rPr>
        <w:t>Treviso</w:t>
      </w:r>
      <w:r w:rsidR="004075DE" w:rsidRPr="00445624">
        <w:rPr>
          <w:rFonts w:asciiTheme="minorHAnsi" w:hAnsiTheme="minorHAnsi"/>
          <w:bCs/>
          <w:i/>
          <w:iCs/>
          <w:color w:val="262626" w:themeColor="text1" w:themeTint="D9"/>
          <w:sz w:val="24"/>
          <w:szCs w:val="24"/>
        </w:rPr>
        <w:t xml:space="preserve">, </w:t>
      </w:r>
      <w:r w:rsidR="00C92AA3">
        <w:rPr>
          <w:rFonts w:asciiTheme="minorHAnsi" w:hAnsiTheme="minorHAnsi"/>
          <w:bCs/>
          <w:i/>
          <w:iCs/>
          <w:color w:val="262626" w:themeColor="text1" w:themeTint="D9"/>
          <w:sz w:val="24"/>
          <w:szCs w:val="24"/>
        </w:rPr>
        <w:t>23</w:t>
      </w:r>
      <w:r w:rsidR="00F2421E">
        <w:rPr>
          <w:rFonts w:asciiTheme="minorHAnsi" w:hAnsiTheme="minorHAnsi"/>
          <w:bCs/>
          <w:i/>
          <w:iCs/>
          <w:color w:val="262626" w:themeColor="text1" w:themeTint="D9"/>
          <w:sz w:val="24"/>
          <w:szCs w:val="24"/>
        </w:rPr>
        <w:t xml:space="preserve"> </w:t>
      </w:r>
      <w:r w:rsidR="00AC795B">
        <w:rPr>
          <w:rFonts w:asciiTheme="minorHAnsi" w:hAnsiTheme="minorHAnsi"/>
          <w:bCs/>
          <w:i/>
          <w:iCs/>
          <w:color w:val="262626" w:themeColor="text1" w:themeTint="D9"/>
          <w:sz w:val="24"/>
          <w:szCs w:val="24"/>
        </w:rPr>
        <w:t xml:space="preserve">febbraio </w:t>
      </w:r>
      <w:r w:rsidR="00F2421E">
        <w:rPr>
          <w:rFonts w:asciiTheme="minorHAnsi" w:hAnsiTheme="minorHAnsi"/>
          <w:bCs/>
          <w:i/>
          <w:iCs/>
          <w:color w:val="262626" w:themeColor="text1" w:themeTint="D9"/>
          <w:sz w:val="24"/>
          <w:szCs w:val="24"/>
        </w:rPr>
        <w:t>202</w:t>
      </w:r>
      <w:r w:rsidR="00AC795B">
        <w:rPr>
          <w:rFonts w:asciiTheme="minorHAnsi" w:hAnsiTheme="minorHAnsi"/>
          <w:bCs/>
          <w:i/>
          <w:iCs/>
          <w:color w:val="262626" w:themeColor="text1" w:themeTint="D9"/>
          <w:sz w:val="24"/>
          <w:szCs w:val="24"/>
        </w:rPr>
        <w:t>1</w:t>
      </w:r>
      <w:r w:rsidR="00984376" w:rsidRPr="00984376">
        <w:rPr>
          <w:rFonts w:asciiTheme="minorHAnsi" w:hAnsiTheme="minorHAnsi"/>
          <w:bCs/>
          <w:color w:val="262626" w:themeColor="text1" w:themeTint="D9"/>
          <w:sz w:val="24"/>
          <w:szCs w:val="24"/>
        </w:rPr>
        <w:t>.</w:t>
      </w:r>
      <w:r w:rsidR="00AC795B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 </w:t>
      </w:r>
      <w:r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Oltre trenta interventi di chirurgia </w:t>
      </w:r>
      <w:proofErr w:type="gramStart"/>
      <w:r>
        <w:rPr>
          <w:rFonts w:asciiTheme="minorHAnsi" w:hAnsiTheme="minorHAnsi"/>
          <w:bCs/>
          <w:color w:val="262626" w:themeColor="text1" w:themeTint="D9"/>
          <w:sz w:val="24"/>
          <w:szCs w:val="24"/>
        </w:rPr>
        <w:t>mini-invasiva</w:t>
      </w:r>
      <w:proofErr w:type="gramEnd"/>
      <w:r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 sono stati eseguiti </w:t>
      </w:r>
      <w:r w:rsidR="00510528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finora </w:t>
      </w:r>
      <w:bookmarkStart w:id="0" w:name="_Hlk64453224"/>
      <w:r w:rsidRPr="00B31FB5">
        <w:rPr>
          <w:rFonts w:asciiTheme="minorHAnsi" w:hAnsiTheme="minorHAnsi"/>
          <w:bCs/>
          <w:color w:val="262626" w:themeColor="text1" w:themeTint="D9"/>
          <w:sz w:val="24"/>
          <w:szCs w:val="24"/>
        </w:rPr>
        <w:t>con</w:t>
      </w:r>
      <w:r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 il</w:t>
      </w:r>
      <w:r w:rsidRPr="00B31FB5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 robot chirurgico Da Vinci X</w:t>
      </w:r>
      <w:r w:rsidRPr="00B31FB5">
        <w:t xml:space="preserve"> </w:t>
      </w:r>
      <w:bookmarkEnd w:id="0"/>
      <w:r w:rsidRPr="00B31FB5">
        <w:rPr>
          <w:rFonts w:asciiTheme="minorHAnsi" w:hAnsiTheme="minorHAnsi"/>
          <w:bCs/>
          <w:color w:val="262626" w:themeColor="text1" w:themeTint="D9"/>
          <w:sz w:val="24"/>
          <w:szCs w:val="24"/>
        </w:rPr>
        <w:t>nella sede dell’Istituto Oncologico Veneto a Castelfranco Veneto</w:t>
      </w:r>
      <w:r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. </w:t>
      </w:r>
      <w:r w:rsidRPr="00B31FB5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 </w:t>
      </w:r>
      <w:r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A tenere le redini della rivoluzione </w:t>
      </w:r>
      <w:r w:rsidR="00B849AF">
        <w:rPr>
          <w:rFonts w:asciiTheme="minorHAnsi" w:hAnsiTheme="minorHAnsi"/>
          <w:bCs/>
          <w:color w:val="262626" w:themeColor="text1" w:themeTint="D9"/>
          <w:sz w:val="24"/>
          <w:szCs w:val="24"/>
        </w:rPr>
        <w:t>hi-tech</w:t>
      </w:r>
      <w:r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 in sala operatoria è il </w:t>
      </w:r>
      <w:r w:rsidRPr="00510528">
        <w:rPr>
          <w:rFonts w:asciiTheme="minorHAnsi" w:hAnsiTheme="minorHAnsi"/>
          <w:b/>
          <w:color w:val="262626" w:themeColor="text1" w:themeTint="D9"/>
          <w:sz w:val="24"/>
          <w:szCs w:val="24"/>
        </w:rPr>
        <w:t>dottor Angelo Porreca</w:t>
      </w:r>
      <w:r w:rsidRPr="00B31FB5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, </w:t>
      </w:r>
      <w:r>
        <w:rPr>
          <w:rFonts w:asciiTheme="minorHAnsi" w:hAnsiTheme="minorHAnsi"/>
          <w:bCs/>
          <w:color w:val="262626" w:themeColor="text1" w:themeTint="D9"/>
          <w:sz w:val="24"/>
          <w:szCs w:val="24"/>
        </w:rPr>
        <w:t>che da novembre</w:t>
      </w:r>
      <w:r w:rsidR="00C92AA3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 2020</w:t>
      </w:r>
      <w:r w:rsidRPr="00B31FB5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 </w:t>
      </w:r>
      <w:r w:rsidR="00917951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coordina </w:t>
      </w:r>
      <w:r w:rsidRPr="00B31FB5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l'Urologia </w:t>
      </w:r>
      <w:r>
        <w:rPr>
          <w:rFonts w:asciiTheme="minorHAnsi" w:hAnsiTheme="minorHAnsi"/>
          <w:bCs/>
          <w:color w:val="262626" w:themeColor="text1" w:themeTint="D9"/>
          <w:sz w:val="24"/>
          <w:szCs w:val="24"/>
        </w:rPr>
        <w:t>o</w:t>
      </w:r>
      <w:r w:rsidRPr="00B31FB5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ncologica </w:t>
      </w:r>
      <w:r>
        <w:rPr>
          <w:rFonts w:asciiTheme="minorHAnsi" w:hAnsiTheme="minorHAnsi"/>
          <w:bCs/>
          <w:color w:val="262626" w:themeColor="text1" w:themeTint="D9"/>
          <w:sz w:val="24"/>
          <w:szCs w:val="24"/>
        </w:rPr>
        <w:t>dello IOV</w:t>
      </w:r>
      <w:r w:rsidR="00C92AA3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 </w:t>
      </w:r>
      <w:r w:rsidR="00B849AF">
        <w:rPr>
          <w:rFonts w:asciiTheme="minorHAnsi" w:hAnsiTheme="minorHAnsi"/>
          <w:bCs/>
          <w:color w:val="262626" w:themeColor="text1" w:themeTint="D9"/>
          <w:sz w:val="24"/>
          <w:szCs w:val="24"/>
        </w:rPr>
        <w:t>con un’esperienza di oltre 1.500 interventi di robotica</w:t>
      </w:r>
      <w:r w:rsidRPr="00B31FB5">
        <w:rPr>
          <w:rFonts w:asciiTheme="minorHAnsi" w:hAnsiTheme="minorHAnsi"/>
          <w:bCs/>
          <w:color w:val="262626" w:themeColor="text1" w:themeTint="D9"/>
          <w:sz w:val="24"/>
          <w:szCs w:val="24"/>
        </w:rPr>
        <w:t>.</w:t>
      </w:r>
      <w:r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 </w:t>
      </w:r>
      <w:r w:rsidRPr="00B31FB5">
        <w:rPr>
          <w:rFonts w:asciiTheme="minorHAnsi" w:hAnsiTheme="minorHAnsi"/>
          <w:bCs/>
          <w:color w:val="262626" w:themeColor="text1" w:themeTint="D9"/>
          <w:sz w:val="24"/>
          <w:szCs w:val="24"/>
        </w:rPr>
        <w:t>Rispetto alla chirurgia tradizionale, la chirurgia robotica presenta innumerevoli vantaggi, tra cui un minor traumatismo della parete addominale e degli organi interni grazie all’impiego di bracci meccanici, un minor dolore postoperatorio e una rapida ripresa delle funzioni fisiologiche.</w:t>
      </w:r>
      <w:r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 Da dicembre, </w:t>
      </w:r>
      <w:r w:rsidRPr="00B31FB5">
        <w:rPr>
          <w:rFonts w:asciiTheme="minorHAnsi" w:hAnsiTheme="minorHAnsi"/>
          <w:bCs/>
          <w:color w:val="262626" w:themeColor="text1" w:themeTint="D9"/>
          <w:sz w:val="24"/>
          <w:szCs w:val="24"/>
        </w:rPr>
        <w:t>nella sede di Castelfranco</w:t>
      </w:r>
      <w:r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 Veneto,</w:t>
      </w:r>
      <w:r w:rsidRPr="00B31FB5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 </w:t>
      </w:r>
      <w:r>
        <w:rPr>
          <w:rFonts w:asciiTheme="minorHAnsi" w:hAnsiTheme="minorHAnsi"/>
          <w:bCs/>
          <w:color w:val="262626" w:themeColor="text1" w:themeTint="D9"/>
          <w:sz w:val="24"/>
          <w:szCs w:val="24"/>
        </w:rPr>
        <w:t>sono iniziati</w:t>
      </w:r>
      <w:r w:rsidRPr="00B31FB5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 gli interventi con</w:t>
      </w:r>
      <w:r w:rsidR="00510528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 il</w:t>
      </w:r>
      <w:r w:rsidRPr="00B31FB5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 robot chirurgico Da Vinci X, messo a disposizione dalla Regione. «</w:t>
      </w:r>
      <w:r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In questi ultimi anni l’Istituto Oncologico Veneto ha puntato molto sull’innovazione </w:t>
      </w:r>
      <w:r w:rsidRPr="00B31FB5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– spiega </w:t>
      </w:r>
      <w:r w:rsidRPr="00510528">
        <w:rPr>
          <w:rFonts w:asciiTheme="minorHAnsi" w:hAnsiTheme="minorHAnsi"/>
          <w:b/>
          <w:color w:val="262626" w:themeColor="text1" w:themeTint="D9"/>
          <w:sz w:val="24"/>
          <w:szCs w:val="24"/>
        </w:rPr>
        <w:t>il commissario Giorgio Roberti</w:t>
      </w:r>
      <w:r w:rsidRPr="00B31FB5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 -. </w:t>
      </w:r>
      <w:r>
        <w:rPr>
          <w:rFonts w:asciiTheme="minorHAnsi" w:hAnsiTheme="minorHAnsi"/>
          <w:bCs/>
          <w:color w:val="262626" w:themeColor="text1" w:themeTint="D9"/>
          <w:sz w:val="24"/>
          <w:szCs w:val="24"/>
        </w:rPr>
        <w:t>A completamento del parco attrezzature già esistente, lo IOV ha incrementato la propria dotazione di strumenti diagnostici e terapeutici per offrire agli assistiti tecnologie più avanzate. Compreso l’innovativo Robot Da Vinci che, guidato</w:t>
      </w:r>
      <w:r w:rsidR="00510528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 con professionalità</w:t>
      </w:r>
      <w:r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 dalle sapienti mani dei nostri chirurghi specialisti, </w:t>
      </w:r>
      <w:r w:rsidR="00510528">
        <w:rPr>
          <w:rFonts w:asciiTheme="minorHAnsi" w:hAnsiTheme="minorHAnsi"/>
          <w:bCs/>
          <w:color w:val="262626" w:themeColor="text1" w:themeTint="D9"/>
          <w:sz w:val="24"/>
          <w:szCs w:val="24"/>
        </w:rPr>
        <w:t>dà la possibilità di mettere in atto interventi precisi ed efficaci</w:t>
      </w:r>
      <w:r w:rsidRPr="00B31FB5">
        <w:rPr>
          <w:rFonts w:asciiTheme="minorHAnsi" w:hAnsiTheme="minorHAnsi"/>
          <w:bCs/>
          <w:color w:val="262626" w:themeColor="text1" w:themeTint="D9"/>
          <w:sz w:val="24"/>
          <w:szCs w:val="24"/>
        </w:rPr>
        <w:t>».</w:t>
      </w:r>
    </w:p>
    <w:p w14:paraId="011C36A8" w14:textId="77777777" w:rsidR="00B849AF" w:rsidRDefault="00510528" w:rsidP="00537463">
      <w:pPr>
        <w:tabs>
          <w:tab w:val="left" w:pos="5245"/>
        </w:tabs>
        <w:jc w:val="both"/>
        <w:rPr>
          <w:rFonts w:asciiTheme="minorHAnsi" w:hAnsiTheme="minorHAnsi"/>
          <w:bCs/>
          <w:color w:val="262626" w:themeColor="text1" w:themeTint="D9"/>
          <w:sz w:val="24"/>
          <w:szCs w:val="24"/>
        </w:rPr>
      </w:pPr>
      <w:r w:rsidRPr="00510528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Il robot permette di eseguire mediante accesso laparoscopico un intervento </w:t>
      </w:r>
      <w:proofErr w:type="gramStart"/>
      <w:r w:rsidRPr="00510528">
        <w:rPr>
          <w:rFonts w:asciiTheme="minorHAnsi" w:hAnsiTheme="minorHAnsi"/>
          <w:bCs/>
          <w:color w:val="262626" w:themeColor="text1" w:themeTint="D9"/>
          <w:sz w:val="24"/>
          <w:szCs w:val="24"/>
        </w:rPr>
        <w:t>mini-invasivo</w:t>
      </w:r>
      <w:proofErr w:type="gramEnd"/>
      <w:r w:rsidRPr="00510528">
        <w:rPr>
          <w:rFonts w:asciiTheme="minorHAnsi" w:hAnsiTheme="minorHAnsi"/>
          <w:bCs/>
          <w:color w:val="262626" w:themeColor="text1" w:themeTint="D9"/>
          <w:sz w:val="24"/>
          <w:szCs w:val="24"/>
        </w:rPr>
        <w:t>, garantendo una visione tridimensionale (migliorata fino a 10 volte rispetto alla normale visione dell’occhio umano), una significativa riduzione delle perdite ematiche e del dolore post operatorio, minime ferite chirurgiche, degenza ospedaliera più breve, e un veloce ritorno alla normale attività quotidiana.</w:t>
      </w:r>
      <w:r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 </w:t>
      </w:r>
      <w:r w:rsidR="00537463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Il robot è utilizzato per il trattamento del tumore alla prostata, con minore possibilità che il paziente presenti incontinenza urinaria e disfunzione erettile rispetto l’intervento tradizionale. Ma anche per il tumore alla vescica o per il tumore al rene. </w:t>
      </w:r>
      <w:r w:rsidR="00537463" w:rsidRPr="00537463">
        <w:rPr>
          <w:rFonts w:asciiTheme="minorHAnsi" w:hAnsiTheme="minorHAnsi"/>
          <w:bCs/>
          <w:color w:val="262626" w:themeColor="text1" w:themeTint="D9"/>
          <w:sz w:val="24"/>
          <w:szCs w:val="24"/>
        </w:rPr>
        <w:t>«Il robot è uno strumento articolato, che il chirurgo manovra</w:t>
      </w:r>
      <w:r w:rsidR="00917951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 a distanza attraverso un</w:t>
      </w:r>
      <w:r w:rsidR="00537463" w:rsidRPr="00537463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 </w:t>
      </w:r>
      <w:r w:rsidR="00917951" w:rsidRPr="00917951">
        <w:rPr>
          <w:rFonts w:asciiTheme="minorHAnsi" w:hAnsiTheme="minorHAnsi"/>
          <w:bCs/>
          <w:color w:val="262626" w:themeColor="text1" w:themeTint="D9"/>
          <w:sz w:val="24"/>
          <w:szCs w:val="24"/>
        </w:rPr>
        <w:t>joystick</w:t>
      </w:r>
      <w:r w:rsidR="00917951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 </w:t>
      </w:r>
      <w:r w:rsidR="00537463" w:rsidRPr="00537463">
        <w:rPr>
          <w:rFonts w:asciiTheme="minorHAnsi" w:hAnsiTheme="minorHAnsi"/>
          <w:bCs/>
          <w:color w:val="262626" w:themeColor="text1" w:themeTint="D9"/>
          <w:sz w:val="24"/>
          <w:szCs w:val="24"/>
        </w:rPr>
        <w:t>– spiega il dottor Porreca -</w:t>
      </w:r>
      <w:r w:rsidR="00917951">
        <w:rPr>
          <w:rFonts w:asciiTheme="minorHAnsi" w:hAnsiTheme="minorHAnsi"/>
          <w:bCs/>
          <w:color w:val="262626" w:themeColor="text1" w:themeTint="D9"/>
          <w:sz w:val="24"/>
          <w:szCs w:val="24"/>
        </w:rPr>
        <w:t>. Sul paziente intervengono sottilissime dita meccaniche, che muovendosi all’interno dell’addome, arrivano</w:t>
      </w:r>
      <w:r w:rsidR="00917951" w:rsidRPr="00917951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 in punti altrimenti irraggiungibili</w:t>
      </w:r>
      <w:r w:rsidR="00917951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. Il chirurgo, al posto di usare le sue mani, controlla ogni minimo movimento dei bracci robotici. </w:t>
      </w:r>
      <w:r w:rsidR="00537463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Uno degli interventi più complessi è la </w:t>
      </w:r>
      <w:r w:rsidR="00537463" w:rsidRPr="00537463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cistectomia </w:t>
      </w:r>
      <w:r w:rsidR="00917951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robotica con ricostruzione </w:t>
      </w:r>
      <w:r w:rsidR="00537463" w:rsidRPr="00537463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intracorporea, </w:t>
      </w:r>
      <w:r w:rsidR="00537463">
        <w:rPr>
          <w:rFonts w:asciiTheme="minorHAnsi" w:hAnsiTheme="minorHAnsi"/>
          <w:bCs/>
          <w:color w:val="262626" w:themeColor="text1" w:themeTint="D9"/>
          <w:sz w:val="24"/>
          <w:szCs w:val="24"/>
        </w:rPr>
        <w:t>attraverso cui è</w:t>
      </w:r>
      <w:r w:rsidR="00537463" w:rsidRPr="00537463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 possibile asportare l'organo e </w:t>
      </w:r>
      <w:r w:rsidR="00537463">
        <w:rPr>
          <w:rFonts w:asciiTheme="minorHAnsi" w:hAnsiTheme="minorHAnsi"/>
          <w:bCs/>
          <w:color w:val="262626" w:themeColor="text1" w:themeTint="D9"/>
          <w:sz w:val="24"/>
          <w:szCs w:val="24"/>
        </w:rPr>
        <w:t>al tempo stesso</w:t>
      </w:r>
      <w:r w:rsidR="00537463" w:rsidRPr="00537463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 ricostruirlo utilizzando un tratto di intestino di </w:t>
      </w:r>
      <w:r w:rsidR="00917951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circa </w:t>
      </w:r>
      <w:r w:rsidR="00537463" w:rsidRPr="00537463">
        <w:rPr>
          <w:rFonts w:asciiTheme="minorHAnsi" w:hAnsiTheme="minorHAnsi"/>
          <w:bCs/>
          <w:color w:val="262626" w:themeColor="text1" w:themeTint="D9"/>
          <w:sz w:val="24"/>
          <w:szCs w:val="24"/>
        </w:rPr>
        <w:t>50 centimetri.</w:t>
      </w:r>
      <w:r w:rsidR="00537463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 Il tutto senza tagliare l’addome, </w:t>
      </w:r>
      <w:r w:rsidR="00917951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solo </w:t>
      </w:r>
      <w:r w:rsidR="00537463">
        <w:rPr>
          <w:rFonts w:asciiTheme="minorHAnsi" w:hAnsiTheme="minorHAnsi"/>
          <w:bCs/>
          <w:color w:val="262626" w:themeColor="text1" w:themeTint="D9"/>
          <w:sz w:val="24"/>
          <w:szCs w:val="24"/>
        </w:rPr>
        <w:t>in laparoscopia</w:t>
      </w:r>
      <w:r w:rsidR="00917951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 attraverso piccole incisioni</w:t>
      </w:r>
      <w:r w:rsidR="00537463" w:rsidRPr="00537463">
        <w:rPr>
          <w:rFonts w:asciiTheme="minorHAnsi" w:hAnsiTheme="minorHAnsi"/>
          <w:bCs/>
          <w:color w:val="262626" w:themeColor="text1" w:themeTint="D9"/>
          <w:sz w:val="24"/>
          <w:szCs w:val="24"/>
        </w:rPr>
        <w:t>».</w:t>
      </w:r>
      <w:r w:rsidR="001432D2" w:rsidRPr="001432D2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 </w:t>
      </w:r>
    </w:p>
    <w:p w14:paraId="16D2FC5C" w14:textId="566F2646" w:rsidR="001432D2" w:rsidRDefault="001432D2" w:rsidP="00537463">
      <w:pPr>
        <w:tabs>
          <w:tab w:val="left" w:pos="5245"/>
        </w:tabs>
        <w:jc w:val="both"/>
        <w:rPr>
          <w:rFonts w:asciiTheme="minorHAnsi" w:hAnsiTheme="minorHAnsi"/>
          <w:bCs/>
          <w:color w:val="262626" w:themeColor="text1" w:themeTint="D9"/>
          <w:sz w:val="24"/>
          <w:szCs w:val="24"/>
        </w:rPr>
      </w:pPr>
      <w:r w:rsidRPr="001432D2">
        <w:rPr>
          <w:rFonts w:asciiTheme="minorHAnsi" w:hAnsiTheme="minorHAnsi"/>
          <w:bCs/>
          <w:color w:val="262626" w:themeColor="text1" w:themeTint="D9"/>
          <w:sz w:val="24"/>
          <w:szCs w:val="24"/>
        </w:rPr>
        <w:lastRenderedPageBreak/>
        <w:t>Il robot chirurgico Da Vinci X ha diverse applicazioni</w:t>
      </w:r>
      <w:r w:rsidR="00B849AF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 in ambito chirurgico e oncologico</w:t>
      </w:r>
      <w:r w:rsidRPr="001432D2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, </w:t>
      </w:r>
      <w:r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che verranno sviluppate </w:t>
      </w:r>
      <w:proofErr w:type="gramStart"/>
      <w:r>
        <w:rPr>
          <w:rFonts w:asciiTheme="minorHAnsi" w:hAnsiTheme="minorHAnsi"/>
          <w:bCs/>
          <w:color w:val="262626" w:themeColor="text1" w:themeTint="D9"/>
          <w:sz w:val="24"/>
          <w:szCs w:val="24"/>
        </w:rPr>
        <w:t>dal team</w:t>
      </w:r>
      <w:proofErr w:type="gramEnd"/>
      <w:r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 del dottor Porreca</w:t>
      </w:r>
      <w:r w:rsidR="00B849AF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 e dall’unità di Chirurgia</w:t>
      </w:r>
      <w:r w:rsidR="00B849AF" w:rsidRPr="00B849AF">
        <w:t xml:space="preserve"> </w:t>
      </w:r>
      <w:r w:rsidR="00B849AF">
        <w:t>d</w:t>
      </w:r>
      <w:r w:rsidR="00B849AF" w:rsidRPr="00B849AF">
        <w:rPr>
          <w:rFonts w:asciiTheme="minorHAnsi" w:hAnsiTheme="minorHAnsi"/>
          <w:bCs/>
          <w:color w:val="262626" w:themeColor="text1" w:themeTint="D9"/>
          <w:sz w:val="24"/>
          <w:szCs w:val="24"/>
        </w:rPr>
        <w:t>ell’esofago e delle vie digestive</w:t>
      </w:r>
      <w:r w:rsidR="00B849AF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 del dottor Pierluigi Pilati</w:t>
      </w:r>
      <w:r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. Gli interventi </w:t>
      </w:r>
      <w:proofErr w:type="gramStart"/>
      <w:r>
        <w:rPr>
          <w:rFonts w:asciiTheme="minorHAnsi" w:hAnsiTheme="minorHAnsi"/>
          <w:bCs/>
          <w:color w:val="262626" w:themeColor="text1" w:themeTint="D9"/>
          <w:sz w:val="24"/>
          <w:szCs w:val="24"/>
        </w:rPr>
        <w:t>mini-invasivi</w:t>
      </w:r>
      <w:proofErr w:type="gramEnd"/>
      <w:r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 si collocano all’interno di una strategia oncologica integrata, che prevede la combinazione tra chemioterapia e radioterapia se necessario. </w:t>
      </w:r>
    </w:p>
    <w:p w14:paraId="16D895EF" w14:textId="54994887" w:rsidR="009D5FE2" w:rsidRDefault="009D5FE2" w:rsidP="00B31FB5">
      <w:pPr>
        <w:tabs>
          <w:tab w:val="left" w:pos="5245"/>
        </w:tabs>
        <w:jc w:val="both"/>
        <w:rPr>
          <w:rFonts w:asciiTheme="minorHAnsi" w:hAnsiTheme="minorHAnsi"/>
          <w:bCs/>
          <w:color w:val="262626" w:themeColor="text1" w:themeTint="D9"/>
          <w:sz w:val="24"/>
          <w:szCs w:val="24"/>
        </w:rPr>
      </w:pPr>
    </w:p>
    <w:p w14:paraId="7B1F6A26" w14:textId="77777777" w:rsidR="00AC795B" w:rsidRDefault="00AC795B" w:rsidP="00AC795B">
      <w:pPr>
        <w:tabs>
          <w:tab w:val="left" w:pos="5245"/>
        </w:tabs>
        <w:jc w:val="both"/>
        <w:rPr>
          <w:rFonts w:asciiTheme="minorHAnsi" w:hAnsiTheme="minorHAnsi"/>
          <w:bCs/>
          <w:color w:val="262626" w:themeColor="text1" w:themeTint="D9"/>
          <w:sz w:val="24"/>
          <w:szCs w:val="24"/>
        </w:rPr>
      </w:pPr>
    </w:p>
    <w:p w14:paraId="77BADE9A" w14:textId="77777777" w:rsidR="006501BC" w:rsidRPr="00E268A3" w:rsidRDefault="006501BC" w:rsidP="0030327A">
      <w:pPr>
        <w:tabs>
          <w:tab w:val="left" w:pos="5245"/>
        </w:tabs>
        <w:jc w:val="right"/>
        <w:rPr>
          <w:rFonts w:asciiTheme="minorHAnsi" w:hAnsiTheme="minorHAnsi"/>
          <w:bCs/>
          <w:color w:val="262626" w:themeColor="text1" w:themeTint="D9"/>
          <w:sz w:val="24"/>
          <w:szCs w:val="24"/>
        </w:rPr>
      </w:pPr>
    </w:p>
    <w:p w14:paraId="3D1E74D9" w14:textId="77777777" w:rsidR="006501BC" w:rsidRPr="006501BC" w:rsidRDefault="006501BC" w:rsidP="0030327A">
      <w:pPr>
        <w:tabs>
          <w:tab w:val="left" w:pos="5245"/>
        </w:tabs>
        <w:spacing w:after="0"/>
        <w:jc w:val="right"/>
        <w:rPr>
          <w:b/>
          <w:bCs/>
        </w:rPr>
      </w:pPr>
      <w:r w:rsidRPr="006501BC">
        <w:rPr>
          <w:b/>
          <w:bCs/>
        </w:rPr>
        <w:t>Ufficio Stampa IOV</w:t>
      </w:r>
    </w:p>
    <w:p w14:paraId="43C927F7" w14:textId="3BF48460" w:rsidR="00B7421C" w:rsidRDefault="006501BC" w:rsidP="0030327A">
      <w:pPr>
        <w:tabs>
          <w:tab w:val="left" w:pos="5245"/>
        </w:tabs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t>Elisa Fais</w:t>
      </w:r>
      <w:r w:rsidR="00F2421E">
        <w:t xml:space="preserve"> </w:t>
      </w:r>
      <w:r>
        <w:t>340 3006180</w:t>
      </w:r>
    </w:p>
    <w:sectPr w:rsidR="00B7421C">
      <w:headerReference w:type="default" r:id="rId7"/>
      <w:footerReference w:type="default" r:id="rId8"/>
      <w:pgSz w:w="11906" w:h="16838"/>
      <w:pgMar w:top="3090" w:right="851" w:bottom="1134" w:left="851" w:header="709" w:footer="854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CF8A8A" w14:textId="77777777" w:rsidR="00DE72CA" w:rsidRDefault="00DE72CA">
      <w:pPr>
        <w:spacing w:after="0" w:line="240" w:lineRule="auto"/>
      </w:pPr>
      <w:r>
        <w:separator/>
      </w:r>
    </w:p>
  </w:endnote>
  <w:endnote w:type="continuationSeparator" w:id="0">
    <w:p w14:paraId="5C3F5B9E" w14:textId="77777777" w:rsidR="00DE72CA" w:rsidRDefault="00DE7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B31A3" w14:textId="77777777" w:rsidR="00B7421C" w:rsidRDefault="00B7421C">
    <w:pPr>
      <w:tabs>
        <w:tab w:val="left" w:pos="0"/>
      </w:tabs>
      <w:spacing w:after="0" w:line="240" w:lineRule="auto"/>
      <w:jc w:val="both"/>
      <w:rPr>
        <w:rFonts w:ascii="Times New Roman" w:eastAsia="Times New Roman" w:hAnsi="Times New Roman" w:cs="Times New Roman"/>
        <w:i/>
        <w:sz w:val="18"/>
        <w:szCs w:val="18"/>
      </w:rPr>
    </w:pPr>
  </w:p>
  <w:p w14:paraId="126C20A5" w14:textId="77777777" w:rsidR="00B7421C" w:rsidRDefault="00B7421C">
    <w:pPr>
      <w:tabs>
        <w:tab w:val="left" w:pos="0"/>
      </w:tabs>
      <w:spacing w:after="0" w:line="240" w:lineRule="auto"/>
      <w:jc w:val="both"/>
      <w:rPr>
        <w:rFonts w:ascii="Times New Roman" w:eastAsia="Times New Roman" w:hAnsi="Times New Roman" w:cs="Times New Roman"/>
        <w:i/>
        <w:sz w:val="18"/>
        <w:szCs w:val="18"/>
      </w:rPr>
    </w:pPr>
  </w:p>
  <w:p w14:paraId="592D191B" w14:textId="77777777" w:rsidR="00B7421C" w:rsidRDefault="00B7421C">
    <w:pPr>
      <w:tabs>
        <w:tab w:val="left" w:pos="0"/>
      </w:tabs>
      <w:spacing w:after="0" w:line="240" w:lineRule="auto"/>
      <w:jc w:val="both"/>
      <w:rPr>
        <w:rFonts w:ascii="Times New Roman" w:eastAsia="Times New Roman" w:hAnsi="Times New Roman" w:cs="Times New Roman"/>
        <w:i/>
        <w:sz w:val="18"/>
        <w:szCs w:val="18"/>
      </w:rPr>
    </w:pPr>
  </w:p>
  <w:p w14:paraId="3228FF5F" w14:textId="77777777" w:rsidR="00B7421C" w:rsidRDefault="00B832E7">
    <w:pPr>
      <w:spacing w:after="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" behindDoc="1" locked="0" layoutInCell="1" allowOverlap="1" wp14:anchorId="0BAC99D6" wp14:editId="7796520C">
              <wp:simplePos x="0" y="0"/>
              <wp:positionH relativeFrom="column">
                <wp:posOffset>635000</wp:posOffset>
              </wp:positionH>
              <wp:positionV relativeFrom="paragraph">
                <wp:posOffset>139700</wp:posOffset>
              </wp:positionV>
              <wp:extent cx="4794250" cy="442595"/>
              <wp:effectExtent l="0" t="0" r="0" b="0"/>
              <wp:wrapNone/>
              <wp:docPr id="11" name="Rettangolo 3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93760" cy="442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1DA07C6" w14:textId="77777777" w:rsidR="00B7421C" w:rsidRDefault="00B832E7">
                          <w:pPr>
                            <w:pStyle w:val="Contenutocornice"/>
                            <w:spacing w:after="0" w:line="240" w:lineRule="auto"/>
                            <w:jc w:val="center"/>
                          </w:pPr>
                          <w:r>
                            <w:rPr>
                              <w:color w:val="000000"/>
                            </w:rPr>
                            <w:t>IOV  I.R.C.C.S.  Ospedale Busonera, Via Gattamelata 64 - 35128 Padova</w:t>
                          </w:r>
                        </w:p>
                        <w:p w14:paraId="54693795" w14:textId="77777777" w:rsidR="00B7421C" w:rsidRDefault="00B832E7">
                          <w:pPr>
                            <w:pStyle w:val="Contenutocornice"/>
                            <w:spacing w:after="0" w:line="240" w:lineRule="auto"/>
                            <w:jc w:val="center"/>
                          </w:pPr>
                          <w:r>
                            <w:rPr>
                              <w:color w:val="000000"/>
                            </w:rPr>
                            <w:t>C.F./P.I.  04074560287  PEC: protocollo.iov@pecveneto.it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BAC99D6" id="Rettangolo 333" o:spid="_x0000_s1029" style="position:absolute;margin-left:50pt;margin-top:11pt;width:377.5pt;height:34.85pt;z-index:-5033164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" stroked="f">
              <v:textbox>
                <w:txbxContent>
                  <w:p w14:paraId="71DA07C6" w14:textId="77777777" w:rsidR="00B7421C" w:rsidRDefault="00B832E7">
                    <w:pPr>
                      <w:pStyle w:val="Contenutocornice"/>
                      <w:spacing w:after="0" w:line="240" w:lineRule="auto"/>
                      <w:jc w:val="center"/>
                    </w:pPr>
                    <w:r>
                      <w:rPr>
                        <w:color w:val="000000"/>
                      </w:rPr>
                      <w:t>IOV  I.R.C.C.S.  Ospedale Busonera, Via Gattamelata 64 - 35128 Padova</w:t>
                    </w:r>
                  </w:p>
                  <w:p w14:paraId="54693795" w14:textId="77777777" w:rsidR="00B7421C" w:rsidRDefault="00B832E7">
                    <w:pPr>
                      <w:pStyle w:val="Contenutocornice"/>
                      <w:spacing w:after="0" w:line="240" w:lineRule="auto"/>
                      <w:jc w:val="center"/>
                    </w:pPr>
                    <w:r>
                      <w:rPr>
                        <w:color w:val="000000"/>
                      </w:rPr>
                      <w:t>C.F./P.I.  04074560287  PEC: protocollo.iov@pecveneto.it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6B50AA" w14:textId="77777777" w:rsidR="00DE72CA" w:rsidRDefault="00DE72CA">
      <w:pPr>
        <w:spacing w:after="0" w:line="240" w:lineRule="auto"/>
      </w:pPr>
      <w:r>
        <w:separator/>
      </w:r>
    </w:p>
  </w:footnote>
  <w:footnote w:type="continuationSeparator" w:id="0">
    <w:p w14:paraId="23A1720C" w14:textId="77777777" w:rsidR="00DE72CA" w:rsidRDefault="00DE7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9F6246" w14:textId="77777777" w:rsidR="00B7421C" w:rsidRDefault="00B832E7">
    <w:pP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03658D9F" wp14:editId="69F6BA77">
              <wp:simplePos x="0" y="0"/>
              <wp:positionH relativeFrom="column">
                <wp:posOffset>1765300</wp:posOffset>
              </wp:positionH>
              <wp:positionV relativeFrom="paragraph">
                <wp:posOffset>635</wp:posOffset>
              </wp:positionV>
              <wp:extent cx="2947035" cy="1094105"/>
              <wp:effectExtent l="0" t="0" r="0" b="0"/>
              <wp:wrapNone/>
              <wp:docPr id="1" name="Rettangolo 3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46240" cy="1093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CD6961C" w14:textId="77777777" w:rsidR="00B7421C" w:rsidRDefault="00B832E7">
                          <w:pPr>
                            <w:pStyle w:val="Contenutocornice"/>
                            <w:spacing w:after="0" w:line="240" w:lineRule="auto"/>
                            <w:jc w:val="center"/>
                          </w:pPr>
                          <w:r>
                            <w:rPr>
                              <w:b/>
                              <w:color w:val="000000"/>
                              <w:sz w:val="32"/>
                            </w:rPr>
                            <w:t>Regione del Veneto</w:t>
                          </w:r>
                        </w:p>
                        <w:p w14:paraId="2F49A4D6" w14:textId="77777777" w:rsidR="00B7421C" w:rsidRDefault="00B832E7">
                          <w:pPr>
                            <w:pStyle w:val="Contenutocornice"/>
                            <w:spacing w:after="0" w:line="240" w:lineRule="auto"/>
                            <w:jc w:val="center"/>
                          </w:pPr>
                          <w:r>
                            <w:rPr>
                              <w:b/>
                              <w:color w:val="000000"/>
                              <w:sz w:val="32"/>
                            </w:rPr>
                            <w:t>Istituto Oncologico Veneto</w:t>
                          </w:r>
                        </w:p>
                        <w:p w14:paraId="37457877" w14:textId="77777777" w:rsidR="00B7421C" w:rsidRDefault="00B832E7">
                          <w:pPr>
                            <w:pStyle w:val="Contenutocornice"/>
                            <w:spacing w:after="0" w:line="240" w:lineRule="auto"/>
                            <w:jc w:val="center"/>
                          </w:pPr>
                          <w:r>
                            <w:rPr>
                              <w:b/>
                              <w:color w:val="000000"/>
                              <w:sz w:val="20"/>
                            </w:rPr>
                            <w:t>Istituto di Ricovero e Cura a Carattere Scientifico</w:t>
                          </w:r>
                        </w:p>
                        <w:p w14:paraId="7F2B3515" w14:textId="77777777" w:rsidR="00B7421C" w:rsidRDefault="00B7421C">
                          <w:pPr>
                            <w:pStyle w:val="Contenutocornice"/>
                            <w:spacing w:after="0" w:line="240" w:lineRule="auto"/>
                            <w:jc w:val="center"/>
                          </w:pPr>
                        </w:p>
                        <w:p w14:paraId="37A06E40" w14:textId="77777777" w:rsidR="00B7421C" w:rsidRDefault="00B7421C">
                          <w:pPr>
                            <w:pStyle w:val="Contenutocornice"/>
                            <w:spacing w:after="0" w:line="240" w:lineRule="auto"/>
                            <w:jc w:val="center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3658D9F" id="Rettangolo 332" o:spid="_x0000_s1026" style="position:absolute;margin-left:139pt;margin-top:.05pt;width:232.05pt;height:86.15pt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" stroked="f">
              <v:textbox>
                <w:txbxContent>
                  <w:p w14:paraId="5CD6961C" w14:textId="77777777" w:rsidR="00B7421C" w:rsidRDefault="00B832E7">
                    <w:pPr>
                      <w:pStyle w:val="Contenutocornice"/>
                      <w:spacing w:after="0" w:line="240" w:lineRule="auto"/>
                      <w:jc w:val="center"/>
                    </w:pPr>
                    <w:r>
                      <w:rPr>
                        <w:b/>
                        <w:color w:val="000000"/>
                        <w:sz w:val="32"/>
                      </w:rPr>
                      <w:t>Regione del Veneto</w:t>
                    </w:r>
                  </w:p>
                  <w:p w14:paraId="2F49A4D6" w14:textId="77777777" w:rsidR="00B7421C" w:rsidRDefault="00B832E7">
                    <w:pPr>
                      <w:pStyle w:val="Contenutocornice"/>
                      <w:spacing w:after="0" w:line="240" w:lineRule="auto"/>
                      <w:jc w:val="center"/>
                    </w:pPr>
                    <w:r>
                      <w:rPr>
                        <w:b/>
                        <w:color w:val="000000"/>
                        <w:sz w:val="32"/>
                      </w:rPr>
                      <w:t>Istituto Oncologico Veneto</w:t>
                    </w:r>
                  </w:p>
                  <w:p w14:paraId="37457877" w14:textId="77777777" w:rsidR="00B7421C" w:rsidRDefault="00B832E7">
                    <w:pPr>
                      <w:pStyle w:val="Contenutocornice"/>
                      <w:spacing w:after="0" w:line="240" w:lineRule="auto"/>
                      <w:jc w:val="center"/>
                    </w:pPr>
                    <w:r>
                      <w:rPr>
                        <w:b/>
                        <w:color w:val="000000"/>
                        <w:sz w:val="20"/>
                      </w:rPr>
                      <w:t>Istituto di Ricovero e Cura a Carattere Scientifico</w:t>
                    </w:r>
                  </w:p>
                  <w:p w14:paraId="7F2B3515" w14:textId="77777777" w:rsidR="00B7421C" w:rsidRDefault="00B7421C">
                    <w:pPr>
                      <w:pStyle w:val="Contenutocornice"/>
                      <w:spacing w:after="0" w:line="240" w:lineRule="auto"/>
                      <w:jc w:val="center"/>
                    </w:pPr>
                  </w:p>
                  <w:p w14:paraId="37A06E40" w14:textId="77777777" w:rsidR="00B7421C" w:rsidRDefault="00B7421C">
                    <w:pPr>
                      <w:pStyle w:val="Contenutocornice"/>
                      <w:spacing w:after="0" w:line="240" w:lineRule="auto"/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395C5FCA" wp14:editId="27D3AC30">
              <wp:simplePos x="0" y="0"/>
              <wp:positionH relativeFrom="column">
                <wp:posOffset>-118745</wp:posOffset>
              </wp:positionH>
              <wp:positionV relativeFrom="paragraph">
                <wp:posOffset>-51435</wp:posOffset>
              </wp:positionV>
              <wp:extent cx="1289050" cy="1609725"/>
              <wp:effectExtent l="0" t="0" r="0" b="0"/>
              <wp:wrapNone/>
              <wp:docPr id="3" name="Casella di testo 3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88440" cy="1609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5DC3E07" w14:textId="77777777" w:rsidR="00B7421C" w:rsidRDefault="00B832E7">
                          <w:pPr>
                            <w:pStyle w:val="Contenutocornice"/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A642A5F" wp14:editId="2FBA5BE0">
                                <wp:extent cx="835025" cy="887095"/>
                                <wp:effectExtent l="0" t="0" r="0" b="0"/>
                                <wp:docPr id="5" name="Pictur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Pictur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35025" cy="8870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D447D9E" w14:textId="77777777" w:rsidR="00B7421C" w:rsidRDefault="00B7421C">
                          <w:pPr>
                            <w:pStyle w:val="Contenutocornice"/>
                            <w:jc w:val="center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95C5FCA" id="Casella di testo 330" o:spid="_x0000_s1027" style="position:absolute;margin-left:-9.35pt;margin-top:-4.05pt;width:101.5pt;height:126.75pt;z-index:-5033164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" stroked="f" strokeweight=".26mm">
              <v:textbox>
                <w:txbxContent>
                  <w:p w14:paraId="75DC3E07" w14:textId="77777777" w:rsidR="00B7421C" w:rsidRDefault="00B832E7">
                    <w:pPr>
                      <w:pStyle w:val="Contenutocornice"/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A642A5F" wp14:editId="2FBA5BE0">
                          <wp:extent cx="835025" cy="887095"/>
                          <wp:effectExtent l="0" t="0" r="0" b="0"/>
                          <wp:docPr id="5" name="Pictur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Pictur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35025" cy="88709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D447D9E" w14:textId="77777777" w:rsidR="00B7421C" w:rsidRDefault="00B7421C">
                    <w:pPr>
                      <w:pStyle w:val="Contenutocornice"/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4" behindDoc="1" locked="0" layoutInCell="1" allowOverlap="1" wp14:anchorId="7E81852D" wp14:editId="49DF0416">
              <wp:simplePos x="0" y="0"/>
              <wp:positionH relativeFrom="column">
                <wp:posOffset>5218430</wp:posOffset>
              </wp:positionH>
              <wp:positionV relativeFrom="paragraph">
                <wp:posOffset>-40005</wp:posOffset>
              </wp:positionV>
              <wp:extent cx="1312545" cy="1064260"/>
              <wp:effectExtent l="0" t="0" r="0" b="0"/>
              <wp:wrapNone/>
              <wp:docPr id="7" name="Casella di testo 3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11840" cy="1063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EF6028B" w14:textId="77777777" w:rsidR="00B7421C" w:rsidRDefault="00B832E7">
                          <w:pPr>
                            <w:pStyle w:val="Contenutocornice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9525" wp14:anchorId="1B63604B" wp14:editId="4E71CE66">
                                <wp:extent cx="1133475" cy="882015"/>
                                <wp:effectExtent l="0" t="0" r="0" b="0"/>
                                <wp:docPr id="9" name="Immagine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Immagine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33475" cy="8820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7E81852D" id="Casella di testo 331" o:spid="_x0000_s1028" style="position:absolute;margin-left:410.9pt;margin-top:-3.15pt;width:103.35pt;height:83.8pt;z-index:-5033164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" stroked="f" strokeweight=".26mm">
              <v:textbox style="mso-fit-shape-to-text:t">
                <w:txbxContent>
                  <w:p w14:paraId="2EF6028B" w14:textId="77777777" w:rsidR="00B7421C" w:rsidRDefault="00B832E7">
                    <w:pPr>
                      <w:pStyle w:val="Contenutocornice"/>
                    </w:pPr>
                    <w:r>
                      <w:rPr>
                        <w:noProof/>
                      </w:rPr>
                      <w:drawing>
                        <wp:inline distT="0" distB="0" distL="0" distR="9525" wp14:anchorId="1B63604B" wp14:editId="4E71CE66">
                          <wp:extent cx="1133475" cy="882015"/>
                          <wp:effectExtent l="0" t="0" r="0" b="0"/>
                          <wp:docPr id="9" name="Immagine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Immagine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33475" cy="8820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2E8A056D" w14:textId="77777777" w:rsidR="00B7421C" w:rsidRDefault="00B7421C">
    <w:pP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21C"/>
    <w:rsid w:val="00092099"/>
    <w:rsid w:val="000B262D"/>
    <w:rsid w:val="001432D2"/>
    <w:rsid w:val="001C58D0"/>
    <w:rsid w:val="0030327A"/>
    <w:rsid w:val="0031770F"/>
    <w:rsid w:val="00331793"/>
    <w:rsid w:val="00397AC6"/>
    <w:rsid w:val="003E2C99"/>
    <w:rsid w:val="004075DE"/>
    <w:rsid w:val="00445624"/>
    <w:rsid w:val="00470149"/>
    <w:rsid w:val="00510528"/>
    <w:rsid w:val="005116C0"/>
    <w:rsid w:val="00537463"/>
    <w:rsid w:val="0062027F"/>
    <w:rsid w:val="006501BC"/>
    <w:rsid w:val="00682BE2"/>
    <w:rsid w:val="0070134F"/>
    <w:rsid w:val="0073592E"/>
    <w:rsid w:val="008C0419"/>
    <w:rsid w:val="008E2FB5"/>
    <w:rsid w:val="00917951"/>
    <w:rsid w:val="0095705E"/>
    <w:rsid w:val="00962417"/>
    <w:rsid w:val="00975FB0"/>
    <w:rsid w:val="00984376"/>
    <w:rsid w:val="009D5FE2"/>
    <w:rsid w:val="009F04A9"/>
    <w:rsid w:val="00A5639D"/>
    <w:rsid w:val="00AC795B"/>
    <w:rsid w:val="00AE29D2"/>
    <w:rsid w:val="00B31FB5"/>
    <w:rsid w:val="00B7421C"/>
    <w:rsid w:val="00B7599A"/>
    <w:rsid w:val="00B832E7"/>
    <w:rsid w:val="00B849AF"/>
    <w:rsid w:val="00BB367A"/>
    <w:rsid w:val="00C92AA3"/>
    <w:rsid w:val="00D563C3"/>
    <w:rsid w:val="00DD7AC6"/>
    <w:rsid w:val="00DE72CA"/>
    <w:rsid w:val="00E268A3"/>
    <w:rsid w:val="00E76E82"/>
    <w:rsid w:val="00F2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A3084"/>
  <w15:docId w15:val="{B468CD39-E0A5-47E1-B502-A1F652F9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0D4B"/>
    <w:pPr>
      <w:spacing w:after="200" w:line="276" w:lineRule="auto"/>
    </w:pPr>
  </w:style>
  <w:style w:type="paragraph" w:styleId="Titolo1">
    <w:name w:val="heading 1"/>
    <w:basedOn w:val="Normale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D745A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D745A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D745A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CC183D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qFormat/>
    <w:rsid w:val="00E86FE9"/>
  </w:style>
  <w:style w:type="paragraph" w:styleId="Titolo">
    <w:name w:val="Title"/>
    <w:basedOn w:val="Normale"/>
    <w:next w:val="Corpotes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Intestazione">
    <w:name w:val="header"/>
    <w:basedOn w:val="Normale"/>
    <w:link w:val="IntestazioneCarattere"/>
    <w:uiPriority w:val="99"/>
    <w:unhideWhenUsed/>
    <w:rsid w:val="00FD745A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FD745A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D745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AC795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C79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media/image10.wmf"/><Relationship Id="rId1" Type="http://schemas.openxmlformats.org/officeDocument/2006/relationships/image" Target="media/image1.wmf"/><Relationship Id="rId4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MvWRa3IIOzJPgmYazGPWm1uAhAA==">AMUW2mUUovvDbsvSwpjLKjwqHorLzVnPFoQLLmeQ6yiqFSQiXsaQTqOikmXJJ33QUypg3/5wzvFwHyX2vchvUOO7pi2CXC3Sy8c3yWzBQGCkdh28yTf9o/x63N4XIT8hkmTyAA3yEZ8U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Oncologico Veneto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Piero Cioffredi</dc:creator>
  <dc:description/>
  <cp:lastModifiedBy>Elisa Fais</cp:lastModifiedBy>
  <cp:revision>2</cp:revision>
  <dcterms:created xsi:type="dcterms:W3CDTF">2021-02-23T12:02:00Z</dcterms:created>
  <dcterms:modified xsi:type="dcterms:W3CDTF">2021-02-23T12:02:00Z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Istituto Oncologico Veneto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