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6BD8" w14:textId="12369FB3" w:rsidR="00092099" w:rsidRDefault="001432D2" w:rsidP="004075DE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t>C</w:t>
      </w:r>
      <w:r w:rsidR="00B31FB5">
        <w:rPr>
          <w:rFonts w:asciiTheme="minorHAnsi" w:eastAsia="Times New Roman" w:hAnsiTheme="minorHAnsi" w:cstheme="minorHAnsi"/>
          <w:b/>
          <w:sz w:val="44"/>
          <w:szCs w:val="44"/>
        </w:rPr>
        <w:t>hirurgia robotica</w:t>
      </w:r>
      <w:r>
        <w:rPr>
          <w:rFonts w:asciiTheme="minorHAnsi" w:eastAsia="Times New Roman" w:hAnsiTheme="minorHAnsi" w:cstheme="minorHAnsi"/>
          <w:b/>
          <w:sz w:val="44"/>
          <w:szCs w:val="44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sz w:val="44"/>
          <w:szCs w:val="44"/>
        </w:rPr>
        <w:t>mini-invasiva</w:t>
      </w:r>
      <w:proofErr w:type="gramEnd"/>
      <w:r>
        <w:rPr>
          <w:rFonts w:asciiTheme="minorHAnsi" w:eastAsia="Times New Roman" w:hAnsiTheme="minorHAnsi" w:cstheme="minorHAnsi"/>
          <w:b/>
          <w:sz w:val="44"/>
          <w:szCs w:val="44"/>
        </w:rPr>
        <w:t xml:space="preserve"> allo IOV</w:t>
      </w:r>
    </w:p>
    <w:p w14:paraId="3505EE8B" w14:textId="4A5C45FA" w:rsidR="00DD7AC6" w:rsidRDefault="00DD7AC6" w:rsidP="004075DE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DD7AC6">
        <w:rPr>
          <w:rFonts w:asciiTheme="minorHAnsi" w:eastAsia="Times New Roman" w:hAnsiTheme="minorHAnsi" w:cstheme="minorHAnsi"/>
          <w:b/>
          <w:sz w:val="44"/>
          <w:szCs w:val="44"/>
        </w:rPr>
        <w:t>«</w:t>
      </w:r>
      <w:r w:rsidR="001432D2">
        <w:rPr>
          <w:rFonts w:asciiTheme="minorHAnsi" w:eastAsia="Times New Roman" w:hAnsiTheme="minorHAnsi" w:cstheme="minorHAnsi"/>
          <w:b/>
          <w:sz w:val="44"/>
          <w:szCs w:val="44"/>
        </w:rPr>
        <w:t xml:space="preserve">Immagine tridimensionale ingrandita fino a </w:t>
      </w:r>
      <w:proofErr w:type="gramStart"/>
      <w:r w:rsidR="001432D2">
        <w:rPr>
          <w:rFonts w:asciiTheme="minorHAnsi" w:eastAsia="Times New Roman" w:hAnsiTheme="minorHAnsi" w:cstheme="minorHAnsi"/>
          <w:b/>
          <w:sz w:val="44"/>
          <w:szCs w:val="44"/>
        </w:rPr>
        <w:t>10</w:t>
      </w:r>
      <w:proofErr w:type="gramEnd"/>
      <w:r w:rsidR="001432D2">
        <w:rPr>
          <w:rFonts w:asciiTheme="minorHAnsi" w:eastAsia="Times New Roman" w:hAnsiTheme="minorHAnsi" w:cstheme="minorHAnsi"/>
          <w:b/>
          <w:sz w:val="44"/>
          <w:szCs w:val="44"/>
        </w:rPr>
        <w:t xml:space="preserve"> volte</w:t>
      </w:r>
      <w:r w:rsidRPr="00DD7AC6">
        <w:rPr>
          <w:rFonts w:asciiTheme="minorHAnsi" w:eastAsia="Times New Roman" w:hAnsiTheme="minorHAnsi" w:cstheme="minorHAnsi"/>
          <w:b/>
          <w:sz w:val="44"/>
          <w:szCs w:val="44"/>
        </w:rPr>
        <w:t>»</w:t>
      </w:r>
    </w:p>
    <w:p w14:paraId="5FDD31A6" w14:textId="77777777" w:rsidR="004075DE" w:rsidRDefault="004075DE" w:rsidP="00470149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8873A7E" w14:textId="600E5A1F" w:rsidR="00B31FB5" w:rsidRDefault="00B31FB5" w:rsidP="00B31FB5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Treviso</w:t>
      </w:r>
      <w:r w:rsidR="004075DE" w:rsidRPr="0044562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, </w:t>
      </w:r>
      <w:r w:rsidR="00C92AA3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23</w:t>
      </w:r>
      <w:r w:rsidR="00F2421E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="00AC795B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febbraio </w:t>
      </w:r>
      <w:r w:rsidR="00F2421E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202</w:t>
      </w:r>
      <w:r w:rsidR="00AC795B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1</w:t>
      </w:r>
      <w:r w:rsidR="00984376" w:rsidRPr="00984376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 w:rsidR="00AC795B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Oltre trenta interventi di chirurgia </w:t>
      </w:r>
      <w:proofErr w:type="gramStart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mini-invasiva</w:t>
      </w:r>
      <w:proofErr w:type="gramEnd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sono stati eseguiti </w:t>
      </w:r>
      <w:r w:rsid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finora </w:t>
      </w:r>
      <w:bookmarkStart w:id="0" w:name="_Hlk64453224"/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con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il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robot chirurgico Da Vinci X</w:t>
      </w:r>
      <w:r w:rsidRPr="00B31FB5">
        <w:t xml:space="preserve"> </w:t>
      </w:r>
      <w:bookmarkEnd w:id="0"/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nella sede dell’Istituto Oncologico Veneto a Castelfranco Veneto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A tenere le redini della rivoluzione </w:t>
      </w:r>
      <w:r w:rsid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>hi-tech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 sala operatoria è il </w:t>
      </w:r>
      <w:r w:rsidRPr="00510528">
        <w:rPr>
          <w:rFonts w:asciiTheme="minorHAnsi" w:hAnsiTheme="minorHAnsi"/>
          <w:b/>
          <w:color w:val="262626" w:themeColor="text1" w:themeTint="D9"/>
          <w:sz w:val="24"/>
          <w:szCs w:val="24"/>
        </w:rPr>
        <w:t>dottor Angelo Porreca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che da novembre</w:t>
      </w:r>
      <w:r w:rsidR="00C92AA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2020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coordina 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l'Urologia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o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ncologica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dello IOV</w:t>
      </w:r>
      <w:r w:rsidR="00C92AA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>con un’esperienza di oltre 1.500 interventi di robotica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Rispetto alla chirurgia tradizionale, la chirurgia robotica presenta innumerevoli vantaggi, tra cui un minor traumatismo della parete addominale e degli organi interni grazie all’impiego di bracci meccanici, un minor dolore postoperatorio e una rapida ripresa delle funzioni fisiologiche.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Da dicembre, 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nella sede di Castelfranco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Veneto,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sono iniziati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gli interventi con</w:t>
      </w:r>
      <w:r w:rsid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il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robot chirurgico Da Vinci X, messo a disposizione dalla Regione. «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In questi ultimi anni l’Istituto Oncologico Veneto ha puntato molto sull’innovazione 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– spiega </w:t>
      </w:r>
      <w:r w:rsidRPr="00510528">
        <w:rPr>
          <w:rFonts w:asciiTheme="minorHAnsi" w:hAnsiTheme="minorHAnsi"/>
          <w:b/>
          <w:color w:val="262626" w:themeColor="text1" w:themeTint="D9"/>
          <w:sz w:val="24"/>
          <w:szCs w:val="24"/>
        </w:rPr>
        <w:t>il commissario Giorgio Roberti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-.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A completamento del parco attrezzature già esistente, lo IOV ha incrementato la propria dotazione di strumenti diagnostici e terapeutici per offrire agli assistiti tecnologie più avanzate. Compreso l’innovativo Robot Da Vinci che, guidato</w:t>
      </w:r>
      <w:r w:rsid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con professionalità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dalle sapienti mani dei nostri chirurghi specialisti, </w:t>
      </w:r>
      <w:r w:rsid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>dà la possibilità di mettere in atto interventi precisi ed efficaci</w:t>
      </w:r>
      <w:r w:rsidRPr="00B31FB5">
        <w:rPr>
          <w:rFonts w:asciiTheme="minorHAnsi" w:hAnsiTheme="minorHAnsi"/>
          <w:bCs/>
          <w:color w:val="262626" w:themeColor="text1" w:themeTint="D9"/>
          <w:sz w:val="24"/>
          <w:szCs w:val="24"/>
        </w:rPr>
        <w:t>».</w:t>
      </w:r>
    </w:p>
    <w:p w14:paraId="011C36A8" w14:textId="77777777" w:rsidR="00B849AF" w:rsidRDefault="00510528" w:rsidP="0053746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robot permette di eseguire mediante accesso laparoscopico un intervento </w:t>
      </w:r>
      <w:proofErr w:type="gramStart"/>
      <w:r w:rsidRP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>mini-invasivo</w:t>
      </w:r>
      <w:proofErr w:type="gramEnd"/>
      <w:r w:rsidRPr="00510528">
        <w:rPr>
          <w:rFonts w:asciiTheme="minorHAnsi" w:hAnsiTheme="minorHAnsi"/>
          <w:bCs/>
          <w:color w:val="262626" w:themeColor="text1" w:themeTint="D9"/>
          <w:sz w:val="24"/>
          <w:szCs w:val="24"/>
        </w:rPr>
        <w:t>, garantendo una visione tridimensionale (migliorata fino a 10 volte rispetto alla normale visione dell’occhio umano), una significativa riduzione delle perdite ematiche e del dolore post operatorio, minime ferite chirurgiche, degenza ospedaliera più breve, e un veloce ritorno alla normale attività quotidiana.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Il robot è utilizzato per il trattamento del tumore alla prostata, con minore possibilità che il paziente presenti incontinenza urinaria e disfunzione erettile rispetto l’intervento tradizionale. Ma anche per il tumore alla vescica o per il tumore al rene. 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«Il robot è uno strumento articolato, che il chirurgo manovra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 distanza attraverso un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917951" w:rsidRP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>joystick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– spiega il dottor Porreca -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>. Sul paziente intervengono sottilissime dita meccaniche, che muovendosi all’interno dell’addome, arrivano</w:t>
      </w:r>
      <w:r w:rsidR="00917951" w:rsidRP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 punti altrimenti irraggiungibili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Il chirurgo, al posto di usare le sue mani, controlla ogni minimo movimento dei bracci robotici. 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Uno degli interventi più complessi è la 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cistectomia 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robotica con ricostruzione 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intracorporea, 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attraverso cui è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possibile asportare l'organo e 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al tempo stesso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ricostruirlo utilizzando un tratto di intestino di 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circa 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50 centimetri.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Il tutto senza tagliare l’addome, 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solo </w:t>
      </w:r>
      <w:r w:rsid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in laparoscopia</w:t>
      </w:r>
      <w:r w:rsidR="00917951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attraverso piccole incisioni</w:t>
      </w:r>
      <w:r w:rsidR="00537463" w:rsidRPr="00537463">
        <w:rPr>
          <w:rFonts w:asciiTheme="minorHAnsi" w:hAnsiTheme="minorHAnsi"/>
          <w:bCs/>
          <w:color w:val="262626" w:themeColor="text1" w:themeTint="D9"/>
          <w:sz w:val="24"/>
          <w:szCs w:val="24"/>
        </w:rPr>
        <w:t>».</w:t>
      </w:r>
      <w:r w:rsidR="001432D2" w:rsidRPr="001432D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</w:p>
    <w:p w14:paraId="16D2FC5C" w14:textId="566F2646" w:rsidR="001432D2" w:rsidRDefault="001432D2" w:rsidP="00537463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1432D2"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>Il robot chirurgico Da Vinci X ha diverse applicazioni</w:t>
      </w:r>
      <w:r w:rsid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in ambito chirurgico e oncologico</w:t>
      </w:r>
      <w:r w:rsidRPr="001432D2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che verranno sviluppate </w:t>
      </w:r>
      <w:proofErr w:type="gramStart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dal team</w:t>
      </w:r>
      <w:proofErr w:type="gramEnd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del dottor Porreca</w:t>
      </w:r>
      <w:r w:rsid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e dall’unità di Chirurgia</w:t>
      </w:r>
      <w:r w:rsidR="00B849AF" w:rsidRPr="00B849AF">
        <w:t xml:space="preserve"> </w:t>
      </w:r>
      <w:r w:rsidR="00B849AF">
        <w:t>d</w:t>
      </w:r>
      <w:r w:rsidR="00B849AF" w:rsidRP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>ell’esofago e delle vie digestive</w:t>
      </w:r>
      <w:r w:rsidR="00B849AF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del dottor Pierluigi Pilati</w:t>
      </w:r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Gli interventi </w:t>
      </w:r>
      <w:proofErr w:type="gramStart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>mini-invasivi</w:t>
      </w:r>
      <w:proofErr w:type="gramEnd"/>
      <w:r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si collocano all’interno di una strategia oncologica integrata, che prevede la combinazione tra chemioterapia e radioterapia se necessario. </w:t>
      </w:r>
    </w:p>
    <w:p w14:paraId="16D895EF" w14:textId="54994887" w:rsidR="009D5FE2" w:rsidRDefault="009D5FE2" w:rsidP="00B31FB5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7B1F6A26" w14:textId="77777777" w:rsidR="00AC795B" w:rsidRDefault="00AC795B" w:rsidP="00AC795B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77BADE9A" w14:textId="77777777" w:rsidR="006501BC" w:rsidRPr="00E268A3" w:rsidRDefault="006501BC" w:rsidP="0030327A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3D1E74D9" w14:textId="77777777" w:rsidR="006501BC" w:rsidRPr="006501BC" w:rsidRDefault="006501BC" w:rsidP="0030327A">
      <w:pPr>
        <w:tabs>
          <w:tab w:val="left" w:pos="5245"/>
        </w:tabs>
        <w:spacing w:after="0"/>
        <w:jc w:val="right"/>
        <w:rPr>
          <w:b/>
          <w:bCs/>
        </w:rPr>
      </w:pPr>
      <w:r w:rsidRPr="006501BC">
        <w:rPr>
          <w:b/>
          <w:bCs/>
        </w:rPr>
        <w:t>Ufficio Stampa IOV</w:t>
      </w:r>
    </w:p>
    <w:p w14:paraId="43C927F7" w14:textId="3BF48460" w:rsidR="00B7421C" w:rsidRDefault="006501BC" w:rsidP="0030327A">
      <w:pPr>
        <w:tabs>
          <w:tab w:val="left" w:pos="5245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t>Elisa Fais</w:t>
      </w:r>
      <w:r w:rsidR="00F2421E">
        <w:t xml:space="preserve"> </w:t>
      </w:r>
      <w:r>
        <w:t>340 3006180</w:t>
      </w:r>
    </w:p>
    <w:sectPr w:rsidR="00B7421C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8A8A" w14:textId="77777777" w:rsidR="00DE72CA" w:rsidRDefault="00DE72CA">
      <w:pPr>
        <w:spacing w:after="0" w:line="240" w:lineRule="auto"/>
      </w:pPr>
      <w:r>
        <w:separator/>
      </w:r>
    </w:p>
  </w:endnote>
  <w:endnote w:type="continuationSeparator" w:id="0">
    <w:p w14:paraId="5C3F5B9E" w14:textId="77777777" w:rsidR="00DE72CA" w:rsidRDefault="00D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31A3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126C20A5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592D191B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3228FF5F" w14:textId="77777777" w:rsidR="00B7421C" w:rsidRDefault="00B832E7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BAC99D6" wp14:editId="7796520C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DA07C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4693795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C99D6"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14:paraId="71DA07C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4693795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50AA" w14:textId="77777777" w:rsidR="00DE72CA" w:rsidRDefault="00DE72CA">
      <w:pPr>
        <w:spacing w:after="0" w:line="240" w:lineRule="auto"/>
      </w:pPr>
      <w:r>
        <w:separator/>
      </w:r>
    </w:p>
  </w:footnote>
  <w:footnote w:type="continuationSeparator" w:id="0">
    <w:p w14:paraId="23A1720C" w14:textId="77777777" w:rsidR="00DE72CA" w:rsidRDefault="00DE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6246" w14:textId="77777777" w:rsidR="00B7421C" w:rsidRDefault="00B832E7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658D9F" wp14:editId="69F6BA77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D6961C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2F49A4D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7457877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F2B3515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7A06E40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58D9F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5CD6961C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2F49A4D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7457877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F2B3515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7A06E40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95C5FCA" wp14:editId="27D3AC30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DC3E07" w14:textId="77777777" w:rsidR="00B7421C" w:rsidRDefault="00B832E7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42A5F" wp14:editId="2FBA5BE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447D9E" w14:textId="77777777" w:rsidR="00B7421C" w:rsidRDefault="00B7421C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5C5FCA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75DC3E07" w14:textId="77777777" w:rsidR="00B7421C" w:rsidRDefault="00B832E7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42A5F" wp14:editId="2FBA5BE0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447D9E" w14:textId="77777777" w:rsidR="00B7421C" w:rsidRDefault="00B7421C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E81852D" wp14:editId="49DF0416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F6028B" w14:textId="77777777" w:rsidR="00B7421C" w:rsidRDefault="00B832E7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1B63604B" wp14:editId="4E71CE66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E81852D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2EF6028B" w14:textId="77777777" w:rsidR="00B7421C" w:rsidRDefault="00B832E7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1B63604B" wp14:editId="4E71CE66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E8A056D" w14:textId="77777777" w:rsidR="00B7421C" w:rsidRDefault="00B7421C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1C"/>
    <w:rsid w:val="00092099"/>
    <w:rsid w:val="000B262D"/>
    <w:rsid w:val="001432D2"/>
    <w:rsid w:val="001C58D0"/>
    <w:rsid w:val="0030327A"/>
    <w:rsid w:val="0031770F"/>
    <w:rsid w:val="00331793"/>
    <w:rsid w:val="00397AC6"/>
    <w:rsid w:val="003E2C99"/>
    <w:rsid w:val="004075DE"/>
    <w:rsid w:val="00445624"/>
    <w:rsid w:val="00470149"/>
    <w:rsid w:val="00510528"/>
    <w:rsid w:val="005116C0"/>
    <w:rsid w:val="00537463"/>
    <w:rsid w:val="0062027F"/>
    <w:rsid w:val="006501BC"/>
    <w:rsid w:val="00682BE2"/>
    <w:rsid w:val="0070134F"/>
    <w:rsid w:val="0073592E"/>
    <w:rsid w:val="008C0419"/>
    <w:rsid w:val="008E2FB5"/>
    <w:rsid w:val="00917951"/>
    <w:rsid w:val="0095705E"/>
    <w:rsid w:val="00962417"/>
    <w:rsid w:val="00975FB0"/>
    <w:rsid w:val="00984376"/>
    <w:rsid w:val="009D5FE2"/>
    <w:rsid w:val="009F04A9"/>
    <w:rsid w:val="00A5639D"/>
    <w:rsid w:val="00AC795B"/>
    <w:rsid w:val="00AE29D2"/>
    <w:rsid w:val="00B31FB5"/>
    <w:rsid w:val="00B7421C"/>
    <w:rsid w:val="00B7599A"/>
    <w:rsid w:val="00B832E7"/>
    <w:rsid w:val="00B849AF"/>
    <w:rsid w:val="00BB367A"/>
    <w:rsid w:val="00C92AA3"/>
    <w:rsid w:val="00D563C3"/>
    <w:rsid w:val="00DD7AC6"/>
    <w:rsid w:val="00DE72CA"/>
    <w:rsid w:val="00E268A3"/>
    <w:rsid w:val="00E76E82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084"/>
  <w15:docId w15:val="{B468CD39-E0A5-47E1-B502-A1F652F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2</cp:revision>
  <dcterms:created xsi:type="dcterms:W3CDTF">2021-02-23T12:02:00Z</dcterms:created>
  <dcterms:modified xsi:type="dcterms:W3CDTF">2021-02-23T12:02:00Z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