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B889" w14:textId="77777777" w:rsidR="00D65216" w:rsidRPr="00D65216" w:rsidRDefault="00D65216" w:rsidP="00D65216">
      <w:pPr>
        <w:jc w:val="center"/>
        <w:rPr>
          <w:sz w:val="24"/>
        </w:rPr>
      </w:pPr>
      <w:r w:rsidRPr="00D65216">
        <w:rPr>
          <w:b/>
          <w:bCs/>
          <w:color w:val="000000"/>
          <w:sz w:val="48"/>
          <w:szCs w:val="44"/>
        </w:rPr>
        <w:t>L’Oncologia spiegata a fumetti diventa digitale</w:t>
      </w:r>
    </w:p>
    <w:p w14:paraId="5AE81A4A" w14:textId="77777777" w:rsidR="00D65216" w:rsidRPr="00D65216" w:rsidRDefault="00D65216" w:rsidP="00D65216">
      <w:pPr>
        <w:jc w:val="center"/>
        <w:rPr>
          <w:sz w:val="24"/>
        </w:rPr>
      </w:pPr>
      <w:r w:rsidRPr="00D65216">
        <w:rPr>
          <w:b/>
          <w:bCs/>
          <w:color w:val="000000"/>
          <w:sz w:val="48"/>
          <w:szCs w:val="44"/>
        </w:rPr>
        <w:t>Nascono i video sulla ricerca</w:t>
      </w:r>
    </w:p>
    <w:p w14:paraId="15455D68" w14:textId="77777777" w:rsidR="00D65216" w:rsidRPr="00D65216" w:rsidRDefault="00D65216" w:rsidP="00D65216">
      <w:pPr>
        <w:jc w:val="center"/>
        <w:rPr>
          <w:sz w:val="24"/>
        </w:rPr>
      </w:pPr>
      <w:r w:rsidRPr="00D65216">
        <w:rPr>
          <w:b/>
          <w:bCs/>
          <w:color w:val="000000"/>
          <w:sz w:val="24"/>
        </w:rPr>
        <w:t> </w:t>
      </w:r>
    </w:p>
    <w:p w14:paraId="211D0E10" w14:textId="322D1D75" w:rsidR="00D65216" w:rsidRPr="00D65216" w:rsidRDefault="00D65216" w:rsidP="00D65216">
      <w:pPr>
        <w:jc w:val="both"/>
        <w:rPr>
          <w:sz w:val="24"/>
        </w:rPr>
      </w:pPr>
      <w:r w:rsidRPr="00D65216">
        <w:rPr>
          <w:i/>
          <w:iCs/>
          <w:color w:val="000000"/>
          <w:sz w:val="24"/>
        </w:rPr>
        <w:t>Padova - Treviso, 2</w:t>
      </w:r>
      <w:r w:rsidR="00742CC0">
        <w:rPr>
          <w:i/>
          <w:iCs/>
          <w:color w:val="000000"/>
          <w:sz w:val="24"/>
        </w:rPr>
        <w:t>6</w:t>
      </w:r>
      <w:r w:rsidRPr="00D65216">
        <w:rPr>
          <w:i/>
          <w:iCs/>
          <w:color w:val="000000"/>
          <w:sz w:val="24"/>
        </w:rPr>
        <w:t xml:space="preserve"> marzo 2021</w:t>
      </w:r>
      <w:r w:rsidRPr="00D65216">
        <w:rPr>
          <w:color w:val="000000"/>
          <w:sz w:val="24"/>
        </w:rPr>
        <w:t>.</w:t>
      </w:r>
      <w:bookmarkStart w:id="0" w:name="m_-3024142521863651879__Hlk65784049"/>
      <w:r w:rsidRPr="00D65216">
        <w:rPr>
          <w:color w:val="000000"/>
          <w:sz w:val="24"/>
        </w:rPr>
        <w:t xml:space="preserve"> </w:t>
      </w:r>
      <w:bookmarkEnd w:id="0"/>
      <w:r w:rsidRPr="00D65216">
        <w:rPr>
          <w:color w:val="000000"/>
          <w:sz w:val="24"/>
        </w:rPr>
        <w:t xml:space="preserve">Cresce “L’Oncologia spiegata. La ricerca a vignette”, l'iniziativa dell'Istituto Oncologico Veneto IRCCS per la divulgazione scientifica. Dopo il successo dei primi sei opuscoli cartacei nel 2019, a partire dal 31 marzo saranno diffuse sul web quindici nuove puntate video. I filmati, facilmente riproducibili anche via smartphone, sono stati creati con la tecnica della grafica in movimento. L’Oncologia e la ricerca sul cancro sono ancora per la maggior parte dei cittadini un universo sconosciuto: </w:t>
      </w:r>
      <w:r w:rsidR="00E519DD" w:rsidRPr="00D65216">
        <w:rPr>
          <w:color w:val="000000"/>
          <w:sz w:val="24"/>
        </w:rPr>
        <w:t>il progetto rappresenta una sorta di percorso di apprendimento e di sensibilizzazione al tema</w:t>
      </w:r>
      <w:r w:rsidR="00E519DD">
        <w:rPr>
          <w:color w:val="000000"/>
          <w:sz w:val="24"/>
        </w:rPr>
        <w:t xml:space="preserve">, con l’obiettivo di </w:t>
      </w:r>
      <w:r w:rsidRPr="00D65216">
        <w:rPr>
          <w:color w:val="000000"/>
          <w:sz w:val="24"/>
        </w:rPr>
        <w:t xml:space="preserve">rendere comprensibili a tutti </w:t>
      </w:r>
      <w:r w:rsidR="00E519DD">
        <w:rPr>
          <w:color w:val="000000"/>
          <w:sz w:val="24"/>
        </w:rPr>
        <w:t xml:space="preserve">alcuni concetti di base su </w:t>
      </w:r>
      <w:r w:rsidRPr="00D65216">
        <w:rPr>
          <w:color w:val="000000"/>
          <w:sz w:val="24"/>
        </w:rPr>
        <w:t>come si sviluppano le neoplasie</w:t>
      </w:r>
      <w:r w:rsidR="00E519DD">
        <w:rPr>
          <w:color w:val="000000"/>
          <w:sz w:val="24"/>
        </w:rPr>
        <w:t xml:space="preserve"> e come è possibile affrontarle</w:t>
      </w:r>
      <w:r w:rsidRPr="00D65216">
        <w:rPr>
          <w:color w:val="000000"/>
          <w:sz w:val="24"/>
        </w:rPr>
        <w:t>.</w:t>
      </w:r>
    </w:p>
    <w:p w14:paraId="72B146E3" w14:textId="5771CFB8" w:rsidR="00D65216" w:rsidRPr="00D65216" w:rsidRDefault="00D65216" w:rsidP="00D65216">
      <w:pPr>
        <w:jc w:val="both"/>
        <w:rPr>
          <w:sz w:val="24"/>
        </w:rPr>
      </w:pPr>
      <w:r w:rsidRPr="00D65216">
        <w:rPr>
          <w:color w:val="000000"/>
          <w:sz w:val="24"/>
        </w:rPr>
        <w:t xml:space="preserve">«Con questa iniziativa l’Istituto Oncologico Veneto vuole contribuire ad </w:t>
      </w:r>
      <w:r w:rsidR="00E519DD">
        <w:rPr>
          <w:color w:val="000000"/>
          <w:sz w:val="24"/>
        </w:rPr>
        <w:t>avvicinare tutti</w:t>
      </w:r>
      <w:r w:rsidRPr="00D65216">
        <w:rPr>
          <w:color w:val="000000"/>
          <w:sz w:val="24"/>
        </w:rPr>
        <w:t xml:space="preserve"> i cittadini al mondo della ricerca sul cancro</w:t>
      </w:r>
      <w:r w:rsidR="00E519DD">
        <w:rPr>
          <w:color w:val="000000"/>
          <w:sz w:val="24"/>
        </w:rPr>
        <w:t xml:space="preserve">, non solo gli addetti ai lavori, in modo da divulgare le informazioni che sono alla base del lavoro scientifico ed assistenziale dell’Istituto Oncologico Veneto </w:t>
      </w:r>
      <w:r w:rsidRPr="00D65216">
        <w:rPr>
          <w:color w:val="000000"/>
          <w:sz w:val="24"/>
        </w:rPr>
        <w:t xml:space="preserve"> – dichiara il direttore generale IOV IRCCS, Patrizia Benini -. Il progetto </w:t>
      </w:r>
      <w:r w:rsidR="00E519DD">
        <w:rPr>
          <w:color w:val="000000"/>
          <w:sz w:val="24"/>
        </w:rPr>
        <w:t>si rivolge a tutte le persone per offrire</w:t>
      </w:r>
      <w:r w:rsidRPr="00D65216">
        <w:rPr>
          <w:color w:val="000000"/>
          <w:sz w:val="24"/>
        </w:rPr>
        <w:t xml:space="preserve"> una prospettiva nuova e una visione generale di insieme più ampia e completa. Grazie alla comunicazione vengono spiegate le dinamiche alla base della formazione dei tumori, le complessità che deve affrontare la ricerca per ottenere nuovi progressi e</w:t>
      </w:r>
      <w:r w:rsidR="00E519DD">
        <w:rPr>
          <w:color w:val="000000"/>
          <w:sz w:val="24"/>
        </w:rPr>
        <w:t>d</w:t>
      </w:r>
      <w:r w:rsidRPr="00D65216">
        <w:rPr>
          <w:color w:val="000000"/>
          <w:sz w:val="24"/>
        </w:rPr>
        <w:t xml:space="preserve"> i traguardi raggiunti nell'arco degli ultimi anni. Vengono resi accessibili concetti scientifici</w:t>
      </w:r>
      <w:r w:rsidR="00E519DD">
        <w:rPr>
          <w:color w:val="000000"/>
          <w:sz w:val="24"/>
        </w:rPr>
        <w:t xml:space="preserve"> che parte della popolazione generale</w:t>
      </w:r>
      <w:r w:rsidRPr="00D65216">
        <w:rPr>
          <w:color w:val="000000"/>
          <w:sz w:val="24"/>
        </w:rPr>
        <w:t xml:space="preserve"> non conosce, </w:t>
      </w:r>
      <w:r w:rsidR="00E519DD">
        <w:rPr>
          <w:color w:val="000000"/>
          <w:sz w:val="24"/>
        </w:rPr>
        <w:t xml:space="preserve">o che essendo molto tecnici si </w:t>
      </w:r>
      <w:r w:rsidRPr="00D65216">
        <w:rPr>
          <w:color w:val="000000"/>
          <w:sz w:val="24"/>
        </w:rPr>
        <w:t xml:space="preserve">può faticare a comprendere o </w:t>
      </w:r>
      <w:r w:rsidR="00E519DD">
        <w:rPr>
          <w:color w:val="000000"/>
          <w:sz w:val="24"/>
        </w:rPr>
        <w:t xml:space="preserve">concetti che essendo riferiti al mondo della ricerca vengono percepiti </w:t>
      </w:r>
      <w:r w:rsidRPr="00D65216">
        <w:rPr>
          <w:color w:val="000000"/>
          <w:sz w:val="24"/>
        </w:rPr>
        <w:t xml:space="preserve">come astratti, </w:t>
      </w:r>
      <w:r w:rsidR="00E519DD">
        <w:rPr>
          <w:color w:val="000000"/>
          <w:sz w:val="24"/>
        </w:rPr>
        <w:t xml:space="preserve">lontani dall’utilità diretta per le persone. La conoscenza, anche di base, è importantissima per rendere tutti consapevoli delle possibilità che sono in atto o che si stanno sviluppando, </w:t>
      </w:r>
      <w:r w:rsidRPr="00D65216">
        <w:rPr>
          <w:color w:val="000000"/>
          <w:sz w:val="24"/>
        </w:rPr>
        <w:t>ponen</w:t>
      </w:r>
      <w:r w:rsidR="00CD47AE">
        <w:rPr>
          <w:color w:val="000000"/>
          <w:sz w:val="24"/>
        </w:rPr>
        <w:t xml:space="preserve">do così le basi per migliorare l’attenzione alla prevenzione, alla cura e quindi alle </w:t>
      </w:r>
      <w:r w:rsidRPr="00D65216">
        <w:rPr>
          <w:color w:val="000000"/>
          <w:sz w:val="24"/>
        </w:rPr>
        <w:t xml:space="preserve">condizioni di salute». </w:t>
      </w:r>
    </w:p>
    <w:p w14:paraId="15F972D2" w14:textId="443AB75C" w:rsidR="00D65216" w:rsidRPr="00D65216" w:rsidRDefault="00D65216" w:rsidP="00D65216">
      <w:pPr>
        <w:jc w:val="both"/>
        <w:rPr>
          <w:sz w:val="24"/>
        </w:rPr>
      </w:pPr>
      <w:r w:rsidRPr="00D65216">
        <w:rPr>
          <w:color w:val="000000"/>
          <w:sz w:val="24"/>
        </w:rPr>
        <w:t xml:space="preserve">Sviluppato dal direttore scientifico </w:t>
      </w:r>
      <w:r w:rsidR="00CD47AE">
        <w:rPr>
          <w:color w:val="000000"/>
          <w:sz w:val="24"/>
        </w:rPr>
        <w:t xml:space="preserve">dello </w:t>
      </w:r>
      <w:r w:rsidRPr="00D65216">
        <w:rPr>
          <w:color w:val="000000"/>
          <w:sz w:val="24"/>
        </w:rPr>
        <w:t xml:space="preserve">IOV Giuseppe </w:t>
      </w:r>
      <w:proofErr w:type="spellStart"/>
      <w:r w:rsidRPr="00D65216">
        <w:rPr>
          <w:color w:val="000000"/>
          <w:sz w:val="24"/>
        </w:rPr>
        <w:t>Opocher</w:t>
      </w:r>
      <w:proofErr w:type="spellEnd"/>
      <w:r w:rsidRPr="00D65216">
        <w:rPr>
          <w:color w:val="000000"/>
          <w:sz w:val="24"/>
        </w:rPr>
        <w:t xml:space="preserve"> con la collaborazione di un team composto dalla consulente scientifica Daniela </w:t>
      </w:r>
      <w:proofErr w:type="spellStart"/>
      <w:r w:rsidRPr="00D65216">
        <w:rPr>
          <w:color w:val="000000"/>
          <w:sz w:val="24"/>
        </w:rPr>
        <w:t>Costardi</w:t>
      </w:r>
      <w:proofErr w:type="spellEnd"/>
      <w:r w:rsidRPr="00D65216">
        <w:rPr>
          <w:color w:val="000000"/>
          <w:sz w:val="24"/>
        </w:rPr>
        <w:t xml:space="preserve">, dalla giornalista scientifica Elisabetta </w:t>
      </w:r>
      <w:proofErr w:type="spellStart"/>
      <w:r w:rsidRPr="00D65216">
        <w:rPr>
          <w:color w:val="000000"/>
          <w:sz w:val="24"/>
        </w:rPr>
        <w:t>Mutto</w:t>
      </w:r>
      <w:proofErr w:type="spellEnd"/>
      <w:r w:rsidRPr="00D65216">
        <w:rPr>
          <w:color w:val="000000"/>
          <w:sz w:val="24"/>
        </w:rPr>
        <w:t xml:space="preserve"> Accordi e dall’illustratore Marco Gavagnin, il progetto dell’Oncologia Spiegata si compone di quindici capitoli.</w:t>
      </w:r>
    </w:p>
    <w:p w14:paraId="1DB69B9D" w14:textId="77777777" w:rsidR="00D65216" w:rsidRPr="00D65216" w:rsidRDefault="00D65216" w:rsidP="00D65216">
      <w:pPr>
        <w:jc w:val="both"/>
        <w:rPr>
          <w:sz w:val="24"/>
        </w:rPr>
      </w:pPr>
      <w:r w:rsidRPr="00D65216">
        <w:rPr>
          <w:color w:val="000000"/>
          <w:sz w:val="24"/>
        </w:rPr>
        <w:t>I quindici argomenti sono:</w:t>
      </w:r>
    </w:p>
    <w:p w14:paraId="017C87CB" w14:textId="77777777" w:rsidR="00D65216" w:rsidRPr="00D65216" w:rsidRDefault="00D65216" w:rsidP="00D65216">
      <w:pPr>
        <w:numPr>
          <w:ilvl w:val="0"/>
          <w:numId w:val="5"/>
        </w:numPr>
        <w:spacing w:after="0" w:line="240" w:lineRule="auto"/>
        <w:rPr>
          <w:color w:val="000000"/>
          <w:sz w:val="24"/>
        </w:rPr>
      </w:pPr>
      <w:r w:rsidRPr="00D65216">
        <w:rPr>
          <w:color w:val="000000"/>
          <w:sz w:val="24"/>
        </w:rPr>
        <w:t xml:space="preserve">IL SISTEMA DI CONTROLLO - </w:t>
      </w:r>
      <w:r w:rsidRPr="00D65216">
        <w:rPr>
          <w:color w:val="000000"/>
          <w:sz w:val="24"/>
          <w:bdr w:val="none" w:sz="0" w:space="0" w:color="auto" w:frame="1"/>
        </w:rPr>
        <w:t>La Fabbrica</w:t>
      </w:r>
      <w:r w:rsidRPr="00D65216">
        <w:rPr>
          <w:color w:val="000000"/>
          <w:sz w:val="24"/>
        </w:rPr>
        <w:t> </w:t>
      </w:r>
    </w:p>
    <w:p w14:paraId="21721B3D" w14:textId="77777777" w:rsidR="00D65216" w:rsidRPr="00D65216" w:rsidRDefault="00D65216" w:rsidP="00D65216">
      <w:pPr>
        <w:numPr>
          <w:ilvl w:val="0"/>
          <w:numId w:val="5"/>
        </w:numPr>
        <w:spacing w:after="0" w:line="240" w:lineRule="auto"/>
        <w:rPr>
          <w:color w:val="000000"/>
          <w:sz w:val="24"/>
        </w:rPr>
      </w:pPr>
      <w:r w:rsidRPr="00D65216">
        <w:rPr>
          <w:color w:val="000000"/>
          <w:sz w:val="24"/>
        </w:rPr>
        <w:lastRenderedPageBreak/>
        <w:t xml:space="preserve">RIPARAZIONI QUOTIDIANE - </w:t>
      </w:r>
      <w:r w:rsidRPr="00D65216">
        <w:rPr>
          <w:color w:val="000000"/>
          <w:sz w:val="24"/>
          <w:bdr w:val="none" w:sz="0" w:space="0" w:color="auto" w:frame="1"/>
        </w:rPr>
        <w:t>Il Grattacielo</w:t>
      </w:r>
      <w:r w:rsidRPr="00D65216">
        <w:rPr>
          <w:color w:val="000000"/>
          <w:sz w:val="24"/>
        </w:rPr>
        <w:t> </w:t>
      </w:r>
    </w:p>
    <w:p w14:paraId="318BB83F" w14:textId="77777777" w:rsidR="00D65216" w:rsidRPr="00D65216" w:rsidRDefault="00D65216" w:rsidP="00D65216">
      <w:pPr>
        <w:numPr>
          <w:ilvl w:val="0"/>
          <w:numId w:val="5"/>
        </w:numPr>
        <w:spacing w:after="0" w:line="240" w:lineRule="auto"/>
        <w:rPr>
          <w:color w:val="000000"/>
          <w:sz w:val="24"/>
        </w:rPr>
      </w:pPr>
      <w:r w:rsidRPr="00D65216">
        <w:rPr>
          <w:color w:val="000000"/>
          <w:sz w:val="24"/>
        </w:rPr>
        <w:t xml:space="preserve">PERCHÉ SI FORMA UN TUMORE - </w:t>
      </w:r>
      <w:r w:rsidRPr="00D65216">
        <w:rPr>
          <w:color w:val="000000"/>
          <w:sz w:val="24"/>
          <w:bdr w:val="none" w:sz="0" w:space="0" w:color="auto" w:frame="1"/>
        </w:rPr>
        <w:t>L’Orchestra</w:t>
      </w:r>
      <w:r w:rsidRPr="00D65216">
        <w:rPr>
          <w:color w:val="000000"/>
          <w:sz w:val="24"/>
        </w:rPr>
        <w:t> </w:t>
      </w:r>
    </w:p>
    <w:p w14:paraId="582819FF" w14:textId="77777777" w:rsidR="00D65216" w:rsidRPr="00D65216" w:rsidRDefault="00D65216" w:rsidP="00D65216">
      <w:pPr>
        <w:numPr>
          <w:ilvl w:val="0"/>
          <w:numId w:val="5"/>
        </w:numPr>
        <w:spacing w:after="0" w:line="240" w:lineRule="auto"/>
        <w:rPr>
          <w:color w:val="000000"/>
          <w:sz w:val="24"/>
        </w:rPr>
      </w:pPr>
      <w:r w:rsidRPr="00D65216">
        <w:rPr>
          <w:color w:val="000000"/>
          <w:sz w:val="24"/>
        </w:rPr>
        <w:t xml:space="preserve">GLI ULTIMI 100 ANNI DI RICERCA - </w:t>
      </w:r>
      <w:r w:rsidRPr="00D65216">
        <w:rPr>
          <w:color w:val="000000"/>
          <w:sz w:val="24"/>
          <w:bdr w:val="none" w:sz="0" w:space="0" w:color="auto" w:frame="1"/>
        </w:rPr>
        <w:t>Viaggio nel Tempo</w:t>
      </w:r>
      <w:r w:rsidRPr="00D65216">
        <w:rPr>
          <w:color w:val="000000"/>
          <w:sz w:val="24"/>
        </w:rPr>
        <w:t> </w:t>
      </w:r>
    </w:p>
    <w:p w14:paraId="157A2A50" w14:textId="77777777" w:rsidR="00D65216" w:rsidRPr="00D65216" w:rsidRDefault="00D65216" w:rsidP="00D65216">
      <w:pPr>
        <w:numPr>
          <w:ilvl w:val="0"/>
          <w:numId w:val="5"/>
        </w:numPr>
        <w:spacing w:after="0" w:line="240" w:lineRule="auto"/>
        <w:rPr>
          <w:color w:val="000000"/>
          <w:sz w:val="24"/>
        </w:rPr>
      </w:pPr>
      <w:r w:rsidRPr="00D65216">
        <w:rPr>
          <w:color w:val="000000"/>
          <w:sz w:val="24"/>
        </w:rPr>
        <w:t xml:space="preserve">RICERCATORI AL LAVORO - </w:t>
      </w:r>
      <w:r w:rsidRPr="00D65216">
        <w:rPr>
          <w:color w:val="000000"/>
          <w:sz w:val="24"/>
          <w:bdr w:val="none" w:sz="0" w:space="0" w:color="auto" w:frame="1"/>
        </w:rPr>
        <w:t>Il Labirinto</w:t>
      </w:r>
      <w:r w:rsidRPr="00D65216">
        <w:rPr>
          <w:color w:val="000000"/>
          <w:sz w:val="24"/>
        </w:rPr>
        <w:t> </w:t>
      </w:r>
    </w:p>
    <w:p w14:paraId="0AB5F29E" w14:textId="77777777" w:rsidR="00D65216" w:rsidRPr="00D65216" w:rsidRDefault="00D65216" w:rsidP="00D65216">
      <w:pPr>
        <w:numPr>
          <w:ilvl w:val="0"/>
          <w:numId w:val="5"/>
        </w:numPr>
        <w:spacing w:after="0" w:line="240" w:lineRule="auto"/>
        <w:rPr>
          <w:color w:val="000000"/>
          <w:sz w:val="24"/>
        </w:rPr>
      </w:pPr>
      <w:r w:rsidRPr="00D65216">
        <w:rPr>
          <w:color w:val="000000"/>
          <w:sz w:val="24"/>
        </w:rPr>
        <w:t xml:space="preserve">COME FUNZIONA LA RICERCA - </w:t>
      </w:r>
      <w:r w:rsidRPr="00D65216">
        <w:rPr>
          <w:color w:val="000000"/>
          <w:sz w:val="24"/>
          <w:bdr w:val="none" w:sz="0" w:space="0" w:color="auto" w:frame="1"/>
        </w:rPr>
        <w:t>Il Puzzle</w:t>
      </w:r>
    </w:p>
    <w:p w14:paraId="012949AE" w14:textId="77777777" w:rsidR="00D65216" w:rsidRPr="00D65216" w:rsidRDefault="00D65216" w:rsidP="00D65216">
      <w:pPr>
        <w:numPr>
          <w:ilvl w:val="0"/>
          <w:numId w:val="5"/>
        </w:numPr>
        <w:spacing w:after="0" w:line="240" w:lineRule="auto"/>
        <w:rPr>
          <w:color w:val="000000"/>
          <w:sz w:val="24"/>
        </w:rPr>
      </w:pPr>
      <w:r w:rsidRPr="00D65216">
        <w:rPr>
          <w:color w:val="000000"/>
          <w:sz w:val="24"/>
        </w:rPr>
        <w:t>COME AGISCE IL TUMORE - Sembianze</w:t>
      </w:r>
    </w:p>
    <w:p w14:paraId="27FC471E" w14:textId="77777777" w:rsidR="00D65216" w:rsidRPr="00D65216" w:rsidRDefault="00D65216" w:rsidP="00D65216">
      <w:pPr>
        <w:numPr>
          <w:ilvl w:val="0"/>
          <w:numId w:val="5"/>
        </w:numPr>
        <w:spacing w:after="0" w:line="240" w:lineRule="auto"/>
        <w:rPr>
          <w:color w:val="000000"/>
          <w:sz w:val="24"/>
        </w:rPr>
      </w:pPr>
      <w:r w:rsidRPr="00D65216">
        <w:rPr>
          <w:color w:val="000000"/>
          <w:sz w:val="24"/>
        </w:rPr>
        <w:t>PREVENZIONE PRIMARIA E SECONDARIA - Segnali</w:t>
      </w:r>
    </w:p>
    <w:p w14:paraId="14411881" w14:textId="77777777" w:rsidR="00D65216" w:rsidRPr="00D65216" w:rsidRDefault="00D65216" w:rsidP="00D65216">
      <w:pPr>
        <w:numPr>
          <w:ilvl w:val="0"/>
          <w:numId w:val="5"/>
        </w:numPr>
        <w:spacing w:after="0" w:line="240" w:lineRule="auto"/>
        <w:rPr>
          <w:color w:val="000000"/>
          <w:sz w:val="24"/>
        </w:rPr>
      </w:pPr>
      <w:r w:rsidRPr="00D65216">
        <w:rPr>
          <w:color w:val="000000"/>
          <w:sz w:val="24"/>
        </w:rPr>
        <w:t>TUMORI EREDITARI - Relazioni</w:t>
      </w:r>
    </w:p>
    <w:p w14:paraId="2055BA3C" w14:textId="77777777" w:rsidR="00D65216" w:rsidRPr="00D65216" w:rsidRDefault="00D65216" w:rsidP="00D65216">
      <w:pPr>
        <w:numPr>
          <w:ilvl w:val="0"/>
          <w:numId w:val="5"/>
        </w:numPr>
        <w:spacing w:after="0" w:line="240" w:lineRule="auto"/>
        <w:rPr>
          <w:color w:val="000000"/>
          <w:sz w:val="24"/>
        </w:rPr>
      </w:pPr>
      <w:r w:rsidRPr="00D65216">
        <w:rPr>
          <w:color w:val="000000"/>
          <w:sz w:val="24"/>
        </w:rPr>
        <w:t>IDENTIKIT DEL TUMORE - Impronte</w:t>
      </w:r>
    </w:p>
    <w:p w14:paraId="13D655D2" w14:textId="77777777" w:rsidR="00D65216" w:rsidRPr="00D65216" w:rsidRDefault="00D65216" w:rsidP="00D65216">
      <w:pPr>
        <w:numPr>
          <w:ilvl w:val="0"/>
          <w:numId w:val="5"/>
        </w:numPr>
        <w:spacing w:after="0" w:line="240" w:lineRule="auto"/>
        <w:rPr>
          <w:color w:val="000000"/>
          <w:sz w:val="24"/>
        </w:rPr>
      </w:pPr>
      <w:r w:rsidRPr="00D65216">
        <w:rPr>
          <w:color w:val="000000"/>
          <w:sz w:val="24"/>
        </w:rPr>
        <w:t>MEDICINA NUCLEARE - Mappature</w:t>
      </w:r>
    </w:p>
    <w:p w14:paraId="20A71618" w14:textId="77777777" w:rsidR="00D65216" w:rsidRPr="00D65216" w:rsidRDefault="00D65216" w:rsidP="00D65216">
      <w:pPr>
        <w:numPr>
          <w:ilvl w:val="0"/>
          <w:numId w:val="5"/>
        </w:numPr>
        <w:spacing w:after="0" w:line="240" w:lineRule="auto"/>
        <w:rPr>
          <w:color w:val="000000"/>
          <w:sz w:val="24"/>
        </w:rPr>
      </w:pPr>
      <w:r w:rsidRPr="00D65216">
        <w:rPr>
          <w:color w:val="000000"/>
          <w:sz w:val="24"/>
        </w:rPr>
        <w:t>RADIOTERAPIA - Interventi</w:t>
      </w:r>
    </w:p>
    <w:p w14:paraId="45076CC6" w14:textId="77777777" w:rsidR="00D65216" w:rsidRPr="00D65216" w:rsidRDefault="00D65216" w:rsidP="00D65216">
      <w:pPr>
        <w:numPr>
          <w:ilvl w:val="0"/>
          <w:numId w:val="5"/>
        </w:numPr>
        <w:spacing w:after="0" w:line="240" w:lineRule="auto"/>
        <w:rPr>
          <w:color w:val="000000"/>
          <w:sz w:val="24"/>
        </w:rPr>
      </w:pPr>
      <w:r w:rsidRPr="00D65216">
        <w:rPr>
          <w:color w:val="000000"/>
          <w:sz w:val="24"/>
        </w:rPr>
        <w:t>TERAPIE A BERSAGLIO MOLECOLARE - Codici</w:t>
      </w:r>
    </w:p>
    <w:p w14:paraId="48E4C627" w14:textId="77777777" w:rsidR="00D65216" w:rsidRPr="00D65216" w:rsidRDefault="00D65216" w:rsidP="00D65216">
      <w:pPr>
        <w:numPr>
          <w:ilvl w:val="0"/>
          <w:numId w:val="5"/>
        </w:numPr>
        <w:spacing w:after="0" w:line="240" w:lineRule="auto"/>
        <w:rPr>
          <w:color w:val="000000"/>
          <w:sz w:val="24"/>
        </w:rPr>
      </w:pPr>
      <w:r w:rsidRPr="00D65216">
        <w:rPr>
          <w:color w:val="000000"/>
          <w:sz w:val="24"/>
        </w:rPr>
        <w:t>IMMUNOTERAPIA - Difese</w:t>
      </w:r>
    </w:p>
    <w:p w14:paraId="0B929CA4" w14:textId="77777777" w:rsidR="00D65216" w:rsidRPr="00D65216" w:rsidRDefault="00D65216" w:rsidP="00D65216">
      <w:pPr>
        <w:numPr>
          <w:ilvl w:val="0"/>
          <w:numId w:val="5"/>
        </w:numPr>
        <w:spacing w:after="0" w:line="240" w:lineRule="auto"/>
        <w:rPr>
          <w:color w:val="000000"/>
          <w:sz w:val="24"/>
        </w:rPr>
      </w:pPr>
      <w:r w:rsidRPr="00D65216">
        <w:rPr>
          <w:color w:val="000000"/>
          <w:sz w:val="24"/>
        </w:rPr>
        <w:t>IL CORPO IN FORMA – Attenzioni</w:t>
      </w:r>
    </w:p>
    <w:p w14:paraId="128FE439" w14:textId="77777777" w:rsidR="00D65216" w:rsidRPr="00D65216" w:rsidRDefault="00D65216" w:rsidP="00D65216">
      <w:pPr>
        <w:rPr>
          <w:sz w:val="24"/>
        </w:rPr>
      </w:pPr>
      <w:r w:rsidRPr="00D65216">
        <w:rPr>
          <w:color w:val="000000"/>
          <w:sz w:val="24"/>
          <w:bdr w:val="none" w:sz="0" w:space="0" w:color="auto" w:frame="1"/>
        </w:rPr>
        <w:t> </w:t>
      </w:r>
    </w:p>
    <w:p w14:paraId="35330B5E" w14:textId="77777777" w:rsidR="00D65216" w:rsidRPr="00D65216" w:rsidRDefault="00D65216" w:rsidP="00D65216">
      <w:pPr>
        <w:jc w:val="both"/>
        <w:rPr>
          <w:sz w:val="24"/>
        </w:rPr>
      </w:pPr>
      <w:r w:rsidRPr="00D65216">
        <w:rPr>
          <w:color w:val="000000"/>
          <w:sz w:val="24"/>
          <w:bdr w:val="none" w:sz="0" w:space="0" w:color="auto" w:frame="1"/>
        </w:rPr>
        <w:t>“L’Oncologia spiegata. La ricerca a vignette” ha ottenuto il patrocinio della Regione Veneto. I video saranno diffusi</w:t>
      </w:r>
      <w:r w:rsidRPr="00D65216">
        <w:rPr>
          <w:color w:val="000000"/>
          <w:sz w:val="24"/>
        </w:rPr>
        <w:t xml:space="preserve"> </w:t>
      </w:r>
      <w:r w:rsidRPr="00D65216">
        <w:rPr>
          <w:color w:val="000000"/>
          <w:sz w:val="24"/>
          <w:bdr w:val="none" w:sz="0" w:space="0" w:color="auto" w:frame="1"/>
        </w:rPr>
        <w:t xml:space="preserve">sul sito </w:t>
      </w:r>
      <w:hyperlink r:id="rId8" w:tgtFrame="_blank" w:history="1">
        <w:r w:rsidRPr="00D65216">
          <w:rPr>
            <w:rStyle w:val="Collegamentoipertestuale"/>
            <w:sz w:val="24"/>
            <w:bdr w:val="none" w:sz="0" w:space="0" w:color="auto" w:frame="1"/>
          </w:rPr>
          <w:t>ioveneto.it</w:t>
        </w:r>
      </w:hyperlink>
      <w:r w:rsidRPr="00D65216">
        <w:rPr>
          <w:color w:val="000000"/>
          <w:sz w:val="24"/>
          <w:bdr w:val="none" w:sz="0" w:space="0" w:color="auto" w:frame="1"/>
        </w:rPr>
        <w:t>, sui canali social dello IOV e dei partner che hanno aderito all’iniziativa: Comune di Padova, in particolare Progetto Giovani e Rete Città Sane OMS, Assindustria Veneto Centro, Ordine dei Medici Chirurghi e Odontoiatri di Padova, Croce Rossa Italiana del Veneto e Uisp Comitato di Padova.</w:t>
      </w:r>
    </w:p>
    <w:p w14:paraId="0247D285" w14:textId="7CBC8A3B" w:rsidR="00D65216" w:rsidRPr="00D65216" w:rsidRDefault="00D65216" w:rsidP="00D65216">
      <w:pPr>
        <w:jc w:val="both"/>
        <w:rPr>
          <w:sz w:val="24"/>
        </w:rPr>
      </w:pPr>
      <w:r w:rsidRPr="00D65216">
        <w:rPr>
          <w:color w:val="000000"/>
          <w:sz w:val="24"/>
          <w:bdr w:val="none" w:sz="0" w:space="0" w:color="auto" w:frame="1"/>
        </w:rPr>
        <w:t xml:space="preserve">«L'alfabetizzazione della popolazione a proposito degli aspetti scientifici che stanno alla base di temi importanti, come ad esempio il funzionamento del corpo umano, l'insorgenza e la proliferazione delle principali malattie, è molto bassa – specifica il professor Opocher -. Questa conoscenza così superficiale, a volte </w:t>
      </w:r>
      <w:r w:rsidR="00CD47AE">
        <w:rPr>
          <w:color w:val="000000"/>
          <w:sz w:val="24"/>
          <w:bdr w:val="none" w:sz="0" w:space="0" w:color="auto" w:frame="1"/>
        </w:rPr>
        <w:t xml:space="preserve">anche </w:t>
      </w:r>
      <w:r w:rsidRPr="00D65216">
        <w:rPr>
          <w:color w:val="000000"/>
          <w:sz w:val="24"/>
          <w:bdr w:val="none" w:sz="0" w:space="0" w:color="auto" w:frame="1"/>
        </w:rPr>
        <w:t>del tutto scorretta</w:t>
      </w:r>
      <w:r w:rsidR="00CD47AE">
        <w:rPr>
          <w:color w:val="000000"/>
          <w:sz w:val="24"/>
          <w:bdr w:val="none" w:sz="0" w:space="0" w:color="auto" w:frame="1"/>
        </w:rPr>
        <w:t>,</w:t>
      </w:r>
      <w:r w:rsidRPr="00D65216">
        <w:rPr>
          <w:color w:val="000000"/>
          <w:sz w:val="24"/>
          <w:bdr w:val="none" w:sz="0" w:space="0" w:color="auto" w:frame="1"/>
        </w:rPr>
        <w:t xml:space="preserve"> e di frequente appresa per sentito dire, consente la diffusione di concetti errati, che possono rischiare di moltiplicarsi in tempi ridottissimi grazie ai social network. La società, infatti, non viene educata ad adottare un approccio che permetta di riconoscere quelli che possono essere considerati dati di fatto accertati e dimostrati. Inoltre, c'è scarsa consapevolezza del ruolo fondamentale della ricerca e di come questa gestisca e sviluppi i propri progetti. Tale carenza a livello culturale ha ricadute importanti nella società</w:t>
      </w:r>
      <w:r w:rsidR="00CD47AE">
        <w:rPr>
          <w:color w:val="000000"/>
          <w:sz w:val="24"/>
          <w:bdr w:val="none" w:sz="0" w:space="0" w:color="auto" w:frame="1"/>
        </w:rPr>
        <w:t>. Compito di un Istituto come le IOV è anche questo: promuovere conoscenza nella società generale</w:t>
      </w:r>
      <w:r w:rsidRPr="00D65216">
        <w:rPr>
          <w:color w:val="000000"/>
          <w:sz w:val="24"/>
          <w:bdr w:val="none" w:sz="0" w:space="0" w:color="auto" w:frame="1"/>
        </w:rPr>
        <w:t>».</w:t>
      </w:r>
    </w:p>
    <w:p w14:paraId="485BC280" w14:textId="77777777" w:rsidR="005415B6" w:rsidRPr="00D65216" w:rsidRDefault="005415B6" w:rsidP="00BA1F95">
      <w:pPr>
        <w:spacing w:after="0" w:line="240" w:lineRule="auto"/>
        <w:contextualSpacing/>
        <w:rPr>
          <w:sz w:val="28"/>
          <w:szCs w:val="24"/>
        </w:rPr>
      </w:pPr>
    </w:p>
    <w:p w14:paraId="43E8DF79" w14:textId="77777777" w:rsidR="00BA1F95" w:rsidRPr="002C7765" w:rsidRDefault="00BA1F95" w:rsidP="00BA1F95">
      <w:pPr>
        <w:spacing w:after="0" w:line="240" w:lineRule="auto"/>
        <w:rPr>
          <w:rFonts w:ascii="Times New Roman" w:eastAsia="Times New Roman" w:hAnsi="Times New Roman" w:cs="Times New Roman"/>
          <w:sz w:val="24"/>
          <w:szCs w:val="24"/>
        </w:rPr>
      </w:pPr>
      <w:r w:rsidRPr="002C7765">
        <w:rPr>
          <w:rFonts w:ascii="Arial" w:eastAsia="Times New Roman" w:hAnsi="Arial" w:cs="Arial"/>
          <w:color w:val="000000"/>
          <w:sz w:val="24"/>
          <w:szCs w:val="24"/>
        </w:rPr>
        <w:t> </w:t>
      </w:r>
    </w:p>
    <w:p w14:paraId="2D377336" w14:textId="77777777" w:rsidR="001C51E1" w:rsidRPr="002C7765" w:rsidRDefault="001C51E1">
      <w:pPr>
        <w:tabs>
          <w:tab w:val="left" w:pos="5245"/>
        </w:tabs>
        <w:spacing w:after="0"/>
        <w:jc w:val="right"/>
        <w:rPr>
          <w:rFonts w:asciiTheme="minorHAnsi" w:hAnsiTheme="minorHAnsi"/>
          <w:bCs/>
          <w:color w:val="262626" w:themeColor="text1" w:themeTint="D9"/>
          <w:sz w:val="24"/>
          <w:szCs w:val="24"/>
        </w:rPr>
      </w:pPr>
    </w:p>
    <w:p w14:paraId="7D4A0979" w14:textId="6A4C7ED5" w:rsidR="004531CE" w:rsidRPr="002C7765" w:rsidRDefault="00AE6196">
      <w:pPr>
        <w:tabs>
          <w:tab w:val="left" w:pos="5245"/>
        </w:tabs>
        <w:spacing w:after="0"/>
        <w:jc w:val="right"/>
        <w:rPr>
          <w:b/>
          <w:bCs/>
          <w:color w:val="000000" w:themeColor="text1"/>
        </w:rPr>
      </w:pPr>
      <w:r w:rsidRPr="002C7765">
        <w:rPr>
          <w:b/>
          <w:bCs/>
        </w:rPr>
        <w:t>Ufficio Stampa IOV</w:t>
      </w:r>
    </w:p>
    <w:p w14:paraId="1C5A70C1" w14:textId="77777777" w:rsidR="004531CE" w:rsidRDefault="00AE6196">
      <w:pPr>
        <w:tabs>
          <w:tab w:val="left" w:pos="5245"/>
        </w:tabs>
        <w:spacing w:after="0"/>
        <w:jc w:val="right"/>
      </w:pPr>
      <w:r w:rsidRPr="00391384">
        <w:t>Elisa Fais 340 3006180</w:t>
      </w:r>
    </w:p>
    <w:sectPr w:rsidR="004531CE">
      <w:headerReference w:type="default" r:id="rId9"/>
      <w:footerReference w:type="default" r:id="rId10"/>
      <w:pgSz w:w="11906" w:h="16838"/>
      <w:pgMar w:top="3090" w:right="851" w:bottom="1134" w:left="851" w:header="709" w:footer="854"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7BE3E" w14:textId="77777777" w:rsidR="00A35D3B" w:rsidRDefault="00A35D3B">
      <w:pPr>
        <w:spacing w:after="0" w:line="240" w:lineRule="auto"/>
      </w:pPr>
      <w:r>
        <w:separator/>
      </w:r>
    </w:p>
  </w:endnote>
  <w:endnote w:type="continuationSeparator" w:id="0">
    <w:p w14:paraId="568AE354" w14:textId="77777777" w:rsidR="00A35D3B" w:rsidRDefault="00A3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4AE3"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5A0D94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6BB76F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00CEDDB6" w14:textId="77777777" w:rsidR="004531CE" w:rsidRDefault="00AE6196">
    <w:pPr>
      <w:spacing w:after="0" w:line="240" w:lineRule="auto"/>
    </w:pPr>
    <w:r>
      <w:rPr>
        <w:noProof/>
      </w:rPr>
      <mc:AlternateContent>
        <mc:Choice Requires="wps">
          <w:drawing>
            <wp:anchor distT="0" distB="0" distL="0" distR="0" simplePos="0" relativeHeight="9" behindDoc="1" locked="0" layoutInCell="1" allowOverlap="1" wp14:anchorId="153AE653" wp14:editId="0FA2B022">
              <wp:simplePos x="0" y="0"/>
              <wp:positionH relativeFrom="column">
                <wp:posOffset>635000</wp:posOffset>
              </wp:positionH>
              <wp:positionV relativeFrom="paragraph">
                <wp:posOffset>139700</wp:posOffset>
              </wp:positionV>
              <wp:extent cx="4796155" cy="444500"/>
              <wp:effectExtent l="0" t="0" r="0" b="0"/>
              <wp:wrapNone/>
              <wp:docPr id="11" name="Rettangolo 333"/>
              <wp:cNvGraphicFramePr/>
              <a:graphic xmlns:a="http://schemas.openxmlformats.org/drawingml/2006/main">
                <a:graphicData uri="http://schemas.microsoft.com/office/word/2010/wordprocessingShape">
                  <wps:wsp>
                    <wps:cNvSpPr/>
                    <wps:spPr>
                      <a:xfrm>
                        <a:off x="0" y="0"/>
                        <a:ext cx="4795560" cy="443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wps:txbx>
                    <wps:bodyPr>
                      <a:noAutofit/>
                    </wps:bodyPr>
                  </wps:wsp>
                </a:graphicData>
              </a:graphic>
            </wp:anchor>
          </w:drawing>
        </mc:Choice>
        <mc:Fallback>
          <w:pict>
            <v:rect w14:anchorId="153AE653" id="Rettangolo 333" o:spid="_x0000_s1029" style="position:absolute;margin-left:50pt;margin-top:11pt;width:377.65pt;height:3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" stroked="f">
              <v:textbo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0DAC1" w14:textId="77777777" w:rsidR="00A35D3B" w:rsidRDefault="00A35D3B">
      <w:pPr>
        <w:spacing w:after="0" w:line="240" w:lineRule="auto"/>
      </w:pPr>
      <w:r>
        <w:separator/>
      </w:r>
    </w:p>
  </w:footnote>
  <w:footnote w:type="continuationSeparator" w:id="0">
    <w:p w14:paraId="6F71408B" w14:textId="77777777" w:rsidR="00A35D3B" w:rsidRDefault="00A35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0E38" w14:textId="77777777" w:rsidR="004531CE" w:rsidRDefault="00AE6196">
    <w:pPr>
      <w:tabs>
        <w:tab w:val="center" w:pos="4819"/>
        <w:tab w:val="right" w:pos="9638"/>
      </w:tabs>
      <w:spacing w:after="0" w:line="240" w:lineRule="auto"/>
      <w:rPr>
        <w:color w:val="000000"/>
      </w:rPr>
    </w:pPr>
    <w:r>
      <w:rPr>
        <w:noProof/>
        <w:color w:val="000000"/>
      </w:rPr>
      <mc:AlternateContent>
        <mc:Choice Requires="wps">
          <w:drawing>
            <wp:anchor distT="0" distB="0" distL="0" distR="0" simplePos="0" relativeHeight="3" behindDoc="1" locked="0" layoutInCell="1" allowOverlap="1" wp14:anchorId="7070588F" wp14:editId="21025F73">
              <wp:simplePos x="0" y="0"/>
              <wp:positionH relativeFrom="column">
                <wp:posOffset>1765300</wp:posOffset>
              </wp:positionH>
              <wp:positionV relativeFrom="paragraph">
                <wp:posOffset>635</wp:posOffset>
              </wp:positionV>
              <wp:extent cx="2948940" cy="1096010"/>
              <wp:effectExtent l="0" t="0" r="0" b="0"/>
              <wp:wrapNone/>
              <wp:docPr id="1" name="Rettangolo 332"/>
              <wp:cNvGraphicFramePr/>
              <a:graphic xmlns:a="http://schemas.openxmlformats.org/drawingml/2006/main">
                <a:graphicData uri="http://schemas.microsoft.com/office/word/2010/wordprocessingShape">
                  <wps:wsp>
                    <wps:cNvSpPr/>
                    <wps:spPr>
                      <a:xfrm>
                        <a:off x="0" y="0"/>
                        <a:ext cx="2948400" cy="1095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wps:txbx>
                    <wps:bodyPr>
                      <a:noAutofit/>
                    </wps:bodyPr>
                  </wps:wsp>
                </a:graphicData>
              </a:graphic>
            </wp:anchor>
          </w:drawing>
        </mc:Choice>
        <mc:Fallback>
          <w:pict>
            <v:rect w14:anchorId="7070588F" id="Rettangolo 332" o:spid="_x0000_s1026" style="position:absolute;margin-left:139pt;margin-top:.05pt;width:232.2pt;height:86.3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" stroked="f">
              <v:textbo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0" distR="0" simplePos="0" relativeHeight="5" behindDoc="1" locked="0" layoutInCell="1" allowOverlap="1" wp14:anchorId="73147373" wp14:editId="729DF737">
              <wp:simplePos x="0" y="0"/>
              <wp:positionH relativeFrom="column">
                <wp:posOffset>-118745</wp:posOffset>
              </wp:positionH>
              <wp:positionV relativeFrom="paragraph">
                <wp:posOffset>-51435</wp:posOffset>
              </wp:positionV>
              <wp:extent cx="1290955" cy="1611630"/>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wps:txbx>
                    <wps:bodyPr>
                      <a:noAutofit/>
                    </wps:bodyPr>
                  </wps:wsp>
                </a:graphicData>
              </a:graphic>
            </wp:anchor>
          </w:drawing>
        </mc:Choice>
        <mc:Fallback>
          <w:pict>
            <v:rect w14:anchorId="73147373" id="Casella di testo 330" o:spid="_x0000_s1027" style="position:absolute;margin-left:-9.35pt;margin-top:-4.05pt;width:101.65pt;height:126.9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" stroked="f" strokeweight=".26mm">
              <v:textbo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v:textbox>
            </v:rect>
          </w:pict>
        </mc:Fallback>
      </mc:AlternateContent>
    </w:r>
    <w:r>
      <w:rPr>
        <w:noProof/>
        <w:color w:val="000000"/>
      </w:rPr>
      <mc:AlternateContent>
        <mc:Choice Requires="wps">
          <w:drawing>
            <wp:anchor distT="0" distB="0" distL="0" distR="0" simplePos="0" relativeHeight="7" behindDoc="1" locked="0" layoutInCell="1" allowOverlap="1" wp14:anchorId="3121DD50" wp14:editId="7B3401ED">
              <wp:simplePos x="0" y="0"/>
              <wp:positionH relativeFrom="column">
                <wp:posOffset>5218430</wp:posOffset>
              </wp:positionH>
              <wp:positionV relativeFrom="paragraph">
                <wp:posOffset>-40005</wp:posOffset>
              </wp:positionV>
              <wp:extent cx="1314450"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3"/>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3121DD50" id="Casella di testo 331" o:spid="_x0000_s1028" style="position:absolute;margin-left:410.9pt;margin-top:-3.15pt;width:103.5pt;height:83.8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" stroked="f" strokeweight=".26mm">
              <v:textbox style="mso-fit-shape-to-text:t">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08CA3CCF" w14:textId="77777777" w:rsidR="004531CE" w:rsidRDefault="004531CE">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44D3"/>
    <w:multiLevelType w:val="hybridMultilevel"/>
    <w:tmpl w:val="0C9AAA2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073B58"/>
    <w:multiLevelType w:val="multilevel"/>
    <w:tmpl w:val="A31E2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605F6D"/>
    <w:multiLevelType w:val="hybridMultilevel"/>
    <w:tmpl w:val="4DECC0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C8456F"/>
    <w:multiLevelType w:val="hybridMultilevel"/>
    <w:tmpl w:val="DE88A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44240C"/>
    <w:multiLevelType w:val="hybridMultilevel"/>
    <w:tmpl w:val="DE88A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CE"/>
    <w:rsid w:val="000A2201"/>
    <w:rsid w:val="00115E2E"/>
    <w:rsid w:val="00141B9E"/>
    <w:rsid w:val="001C51E1"/>
    <w:rsid w:val="002535BA"/>
    <w:rsid w:val="002B6C7D"/>
    <w:rsid w:val="002C7765"/>
    <w:rsid w:val="0030109E"/>
    <w:rsid w:val="00391384"/>
    <w:rsid w:val="004531CE"/>
    <w:rsid w:val="00454852"/>
    <w:rsid w:val="00493F62"/>
    <w:rsid w:val="00533C6C"/>
    <w:rsid w:val="005415B6"/>
    <w:rsid w:val="005D1D23"/>
    <w:rsid w:val="00642ED2"/>
    <w:rsid w:val="0072372B"/>
    <w:rsid w:val="00742CC0"/>
    <w:rsid w:val="00815BF6"/>
    <w:rsid w:val="0088544E"/>
    <w:rsid w:val="008C72F6"/>
    <w:rsid w:val="0091288F"/>
    <w:rsid w:val="0094583E"/>
    <w:rsid w:val="009B096F"/>
    <w:rsid w:val="00A04BAA"/>
    <w:rsid w:val="00A15273"/>
    <w:rsid w:val="00A35D3B"/>
    <w:rsid w:val="00A767CD"/>
    <w:rsid w:val="00AE6196"/>
    <w:rsid w:val="00B636E3"/>
    <w:rsid w:val="00BA1F95"/>
    <w:rsid w:val="00C473BB"/>
    <w:rsid w:val="00C87B1B"/>
    <w:rsid w:val="00CB1399"/>
    <w:rsid w:val="00CD47AE"/>
    <w:rsid w:val="00D272A3"/>
    <w:rsid w:val="00D65216"/>
    <w:rsid w:val="00D74D94"/>
    <w:rsid w:val="00D82FD9"/>
    <w:rsid w:val="00E41905"/>
    <w:rsid w:val="00E519DD"/>
    <w:rsid w:val="00E82BA8"/>
    <w:rsid w:val="00EC48A8"/>
    <w:rsid w:val="00F32743"/>
    <w:rsid w:val="00FD43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6BC7"/>
  <w15:docId w15:val="{79438625-2757-4D2E-B150-6CAD572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rPr>
      <w:sz w:val="22"/>
    </w:r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D65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37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vene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image" Target="media/image2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3</cp:revision>
  <cp:lastPrinted>2021-03-05T11:42:00Z</cp:lastPrinted>
  <dcterms:created xsi:type="dcterms:W3CDTF">2021-03-26T10:42:00Z</dcterms:created>
  <dcterms:modified xsi:type="dcterms:W3CDTF">2021-03-26T10:50:00Z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