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33A" w:rsidRDefault="00DD133A">
      <w:pPr>
        <w:tabs>
          <w:tab w:val="left" w:pos="5245"/>
        </w:tabs>
        <w:spacing w:after="0"/>
        <w:jc w:val="both"/>
        <w:rPr>
          <w:rFonts w:ascii="Times New Roman" w:eastAsia="Times New Roman" w:hAnsi="Times New Roman" w:cs="Times New Roman"/>
          <w:sz w:val="24"/>
          <w:szCs w:val="24"/>
        </w:rPr>
      </w:pPr>
      <w:bookmarkStart w:id="0" w:name="_GoBack"/>
      <w:bookmarkEnd w:id="0"/>
    </w:p>
    <w:p w:rsidR="00DD133A" w:rsidRDefault="00882F64">
      <w:pPr>
        <w:tabs>
          <w:tab w:val="left" w:pos="5245"/>
        </w:tabs>
        <w:spacing w:after="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COMUNICATO STAMPA</w:t>
      </w:r>
    </w:p>
    <w:p w:rsidR="00DD133A" w:rsidRDefault="00882F64">
      <w:pPr>
        <w:tabs>
          <w:tab w:val="left" w:pos="5245"/>
        </w:tabs>
        <w:spacing w:after="160" w:line="256" w:lineRule="auto"/>
      </w:pPr>
      <w:r>
        <w:t xml:space="preserve"> </w:t>
      </w:r>
    </w:p>
    <w:p w:rsidR="00DD133A" w:rsidRDefault="00882F64">
      <w:pPr>
        <w:tabs>
          <w:tab w:val="left" w:pos="5245"/>
        </w:tabs>
        <w:spacing w:after="160" w:line="256"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ALL’ISTITUTO ONCOLOGICO VENETO</w:t>
      </w:r>
    </w:p>
    <w:p w:rsidR="00DD133A" w:rsidRDefault="00882F64">
      <w:pPr>
        <w:tabs>
          <w:tab w:val="left" w:pos="5245"/>
        </w:tabs>
        <w:spacing w:after="160" w:line="256"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L</w:t>
      </w:r>
      <w:proofErr w:type="gramStart"/>
      <w:r>
        <w:rPr>
          <w:rFonts w:ascii="Times New Roman" w:eastAsia="Times New Roman" w:hAnsi="Times New Roman" w:cs="Times New Roman"/>
          <w:b/>
          <w:sz w:val="36"/>
          <w:szCs w:val="36"/>
        </w:rPr>
        <w:t>’”INVASIONE</w:t>
      </w:r>
      <w:proofErr w:type="gramEnd"/>
      <w:r>
        <w:rPr>
          <w:rFonts w:ascii="Times New Roman" w:eastAsia="Times New Roman" w:hAnsi="Times New Roman" w:cs="Times New Roman"/>
          <w:b/>
          <w:sz w:val="36"/>
          <w:szCs w:val="36"/>
        </w:rPr>
        <w:t xml:space="preserve"> GENTILE” DEI SASSI DEL SORRISO</w:t>
      </w:r>
    </w:p>
    <w:p w:rsidR="00DD133A" w:rsidRDefault="00882F64">
      <w:pPr>
        <w:tabs>
          <w:tab w:val="left" w:pos="5245"/>
        </w:tabs>
        <w:spacing w:after="16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D133A" w:rsidRDefault="00882F64">
      <w:pPr>
        <w:tabs>
          <w:tab w:val="left" w:pos="5245"/>
        </w:tabs>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Gioiellini artistici di autori anonimi, decorati con disegni e frasi di incoraggiamento,</w:t>
      </w:r>
    </w:p>
    <w:p w:rsidR="00DD133A" w:rsidRDefault="00882F64">
      <w:pPr>
        <w:tabs>
          <w:tab w:val="left" w:pos="5245"/>
        </w:tabs>
        <w:spacing w:after="0" w:line="256"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sono</w:t>
      </w:r>
      <w:proofErr w:type="gramEnd"/>
      <w:r>
        <w:rPr>
          <w:rFonts w:ascii="Times New Roman" w:eastAsia="Times New Roman" w:hAnsi="Times New Roman" w:cs="Times New Roman"/>
          <w:b/>
          <w:sz w:val="24"/>
          <w:szCs w:val="24"/>
        </w:rPr>
        <w:t xml:space="preserve"> comparsi in sale d’attesa, corridoi, sedie, panchine, vicino a portoni e cancelli, in giardino, </w:t>
      </w:r>
    </w:p>
    <w:p w:rsidR="00DD133A" w:rsidRDefault="00882F64">
      <w:pPr>
        <w:tabs>
          <w:tab w:val="left" w:pos="5245"/>
        </w:tabs>
        <w:spacing w:after="0" w:line="256"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nei</w:t>
      </w:r>
      <w:proofErr w:type="gramEnd"/>
      <w:r>
        <w:rPr>
          <w:rFonts w:ascii="Times New Roman" w:eastAsia="Times New Roman" w:hAnsi="Times New Roman" w:cs="Times New Roman"/>
          <w:b/>
          <w:sz w:val="24"/>
          <w:szCs w:val="24"/>
        </w:rPr>
        <w:t xml:space="preserve"> pressi dei parcheggi. Il DG Benini: “Una volta c’erano i messaggi racchiusi in una bottiglia, affidati alle onde del mare. Oggi da noi non è inconsuet</w:t>
      </w:r>
      <w:r>
        <w:rPr>
          <w:rFonts w:ascii="Times New Roman" w:eastAsia="Times New Roman" w:hAnsi="Times New Roman" w:cs="Times New Roman"/>
          <w:b/>
          <w:sz w:val="24"/>
          <w:szCs w:val="24"/>
        </w:rPr>
        <w:t>o incappare in questi sassolini che sono contemporaneamente messaggi e messaggeri di speranza”.</w:t>
      </w:r>
    </w:p>
    <w:p w:rsidR="00DD133A" w:rsidRDefault="00882F64">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133A" w:rsidRDefault="00882F64">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Padova, 1 dicembre 2021. Colorati, simpatici, ottimisti. I primi sono timidamente “spuntati” in giardino, in </w:t>
      </w:r>
      <w:proofErr w:type="gramStart"/>
      <w:r>
        <w:rPr>
          <w:rFonts w:ascii="Times New Roman" w:eastAsia="Times New Roman" w:hAnsi="Times New Roman" w:cs="Times New Roman"/>
          <w:sz w:val="24"/>
          <w:szCs w:val="24"/>
        </w:rPr>
        <w:t>mezzo</w:t>
      </w:r>
      <w:proofErr w:type="gramEnd"/>
      <w:r>
        <w:rPr>
          <w:rFonts w:ascii="Times New Roman" w:eastAsia="Times New Roman" w:hAnsi="Times New Roman" w:cs="Times New Roman"/>
          <w:sz w:val="24"/>
          <w:szCs w:val="24"/>
        </w:rPr>
        <w:t xml:space="preserve"> all’erba vicino ai parcheggi, altri hanno f</w:t>
      </w:r>
      <w:r>
        <w:rPr>
          <w:rFonts w:ascii="Times New Roman" w:eastAsia="Times New Roman" w:hAnsi="Times New Roman" w:cs="Times New Roman"/>
          <w:sz w:val="24"/>
          <w:szCs w:val="24"/>
        </w:rPr>
        <w:t>atto capolino nelle sale d’attesa ambulatoriali per poi farsi vedere nei pressi di porte, cancelli e aree di passaggio, altri ancora si sono materializzati su seggiole e panchine, non solo dell’Ospedale Busonera di Padova ma anche della sede IOV di Castelf</w:t>
      </w:r>
      <w:r>
        <w:rPr>
          <w:rFonts w:ascii="Times New Roman" w:eastAsia="Times New Roman" w:hAnsi="Times New Roman" w:cs="Times New Roman"/>
          <w:sz w:val="24"/>
          <w:szCs w:val="24"/>
        </w:rPr>
        <w:t>ranco Veneto. Sono i “sassolini del sorriso” che piano piano stanno “colonizzando” l’Istituto Oncologico Veneto, in una sorta di invasione gentile: pietre abbellite con decorazioni dalle mille sfumature e frasi di incoraggiamento, stille di gioia accese ne</w:t>
      </w:r>
      <w:r>
        <w:rPr>
          <w:rFonts w:ascii="Times New Roman" w:eastAsia="Times New Roman" w:hAnsi="Times New Roman" w:cs="Times New Roman"/>
          <w:sz w:val="24"/>
          <w:szCs w:val="24"/>
        </w:rPr>
        <w:t xml:space="preserve">l grigio della malattia. Gioiellini artistici di autori anonimi, pare prendano spunto dal gruppo social “Un sasso per un sorriso” (oltre 160mila </w:t>
      </w:r>
      <w:proofErr w:type="spellStart"/>
      <w:r>
        <w:rPr>
          <w:rFonts w:ascii="Times New Roman" w:eastAsia="Times New Roman" w:hAnsi="Times New Roman" w:cs="Times New Roman"/>
          <w:sz w:val="24"/>
          <w:szCs w:val="24"/>
        </w:rPr>
        <w:t>followers</w:t>
      </w:r>
      <w:proofErr w:type="spellEnd"/>
      <w:r>
        <w:rPr>
          <w:rFonts w:ascii="Times New Roman" w:eastAsia="Times New Roman" w:hAnsi="Times New Roman" w:cs="Times New Roman"/>
          <w:sz w:val="24"/>
          <w:szCs w:val="24"/>
        </w:rPr>
        <w:t>), iniziativa nata per sollecitare, in pandemia e in malattia, a rimanere ottimisti nel quotidiano, pa</w:t>
      </w:r>
      <w:r>
        <w:rPr>
          <w:rFonts w:ascii="Times New Roman" w:eastAsia="Times New Roman" w:hAnsi="Times New Roman" w:cs="Times New Roman"/>
          <w:sz w:val="24"/>
          <w:szCs w:val="24"/>
        </w:rPr>
        <w:t>rtendo dal tonificante esercizio di alzare gli estremi della bocca all’insù, aprendo il volto corrucciato in un sorriso.</w:t>
      </w:r>
    </w:p>
    <w:p w:rsidR="00DD133A" w:rsidRDefault="00882F64">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Gnomi, fiori, pesci, rane, angeli, quadrifogli, cuori vergati con matite, pennarelli, pennelli, parole di sostegno e conforto: i sassi </w:t>
      </w:r>
      <w:r>
        <w:rPr>
          <w:rFonts w:ascii="Times New Roman" w:eastAsia="Times New Roman" w:hAnsi="Times New Roman" w:cs="Times New Roman"/>
          <w:sz w:val="24"/>
          <w:szCs w:val="24"/>
        </w:rPr>
        <w:t>del sorriso sono una boccata d’aria fresca, democraticamente messa a disposizione di tutti entro il perimetro ospedaliero, sinonimo della lotta alla patologia neoplastica. Spesso vengono trovati, ammirati e lasciati lì, per ingenerare sentimenti positivi n</w:t>
      </w:r>
      <w:r>
        <w:rPr>
          <w:rFonts w:ascii="Times New Roman" w:eastAsia="Times New Roman" w:hAnsi="Times New Roman" w:cs="Times New Roman"/>
          <w:sz w:val="24"/>
          <w:szCs w:val="24"/>
        </w:rPr>
        <w:t>el prossimo passante, e diventare vettori di virale buona predisposizione d’animo. Guardati e non toccati: una regola naturalmente non c’è, se non l’intrinseca volontà di strappare più sorrisi possibile. I sassi rinvenuti all’Istituto Oncologico, dove e qu</w:t>
      </w:r>
      <w:r>
        <w:rPr>
          <w:rFonts w:ascii="Times New Roman" w:eastAsia="Times New Roman" w:hAnsi="Times New Roman" w:cs="Times New Roman"/>
          <w:sz w:val="24"/>
          <w:szCs w:val="24"/>
        </w:rPr>
        <w:t>ando meno te lo aspetti, sovente vengono anche fotografati e postati sui social.</w:t>
      </w:r>
    </w:p>
    <w:p w:rsidR="00DD133A" w:rsidRDefault="00882F64">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storia dei sassi dipinti è un mistero – osserva Enrica, paziente IOV -, sembra che qualcuno li dipinga, scriva frasi del tipo: “questo sasso è per te” e li sparga per il p</w:t>
      </w:r>
      <w:r>
        <w:rPr>
          <w:rFonts w:ascii="Times New Roman" w:eastAsia="Times New Roman" w:hAnsi="Times New Roman" w:cs="Times New Roman"/>
          <w:sz w:val="24"/>
          <w:szCs w:val="24"/>
        </w:rPr>
        <w:t>arco. Io ne ho trovato uno nella piccola pensilina dove c’è il passaggio pedonale all’uscita dell’Ospedale Busonera, non l’ho preso perché mi piaceva l’idea che qualcuno sorridesse come ho sorriso io nel vederlo. Poco dopo però non c’era più”.</w:t>
      </w:r>
    </w:p>
    <w:p w:rsidR="00DD133A" w:rsidRDefault="00DD133A">
      <w:pPr>
        <w:tabs>
          <w:tab w:val="left" w:pos="5245"/>
        </w:tabs>
        <w:spacing w:after="160"/>
        <w:ind w:left="140"/>
        <w:jc w:val="both"/>
        <w:rPr>
          <w:rFonts w:ascii="Times New Roman" w:eastAsia="Times New Roman" w:hAnsi="Times New Roman" w:cs="Times New Roman"/>
          <w:sz w:val="24"/>
          <w:szCs w:val="24"/>
        </w:rPr>
      </w:pPr>
    </w:p>
    <w:p w:rsidR="00DD133A" w:rsidRDefault="00882F64">
      <w:pPr>
        <w:tabs>
          <w:tab w:val="left" w:pos="5245"/>
        </w:tabs>
        <w:spacing w:after="160"/>
        <w:ind w:left="140"/>
        <w:jc w:val="both"/>
        <w:rPr>
          <w:rFonts w:ascii="Times New Roman" w:eastAsia="Times New Roman" w:hAnsi="Times New Roman" w:cs="Times New Roman"/>
          <w:b/>
          <w:sz w:val="34"/>
          <w:szCs w:val="34"/>
        </w:rPr>
      </w:pPr>
      <w:r>
        <w:rPr>
          <w:rFonts w:ascii="Times New Roman" w:eastAsia="Times New Roman" w:hAnsi="Times New Roman" w:cs="Times New Roman"/>
          <w:sz w:val="24"/>
          <w:szCs w:val="24"/>
        </w:rPr>
        <w:lastRenderedPageBreak/>
        <w:t xml:space="preserve">“Una volta </w:t>
      </w:r>
      <w:r>
        <w:rPr>
          <w:rFonts w:ascii="Times New Roman" w:eastAsia="Times New Roman" w:hAnsi="Times New Roman" w:cs="Times New Roman"/>
          <w:sz w:val="24"/>
          <w:szCs w:val="24"/>
        </w:rPr>
        <w:t>c’erano i messaggi racchiusi in una bottiglia, affidati alle onde del mare. Oggi da noi non è inconsueto incappare in questi sassolini – commenta il Direttore Generale dello IOV – IRCCS Patrizia Benini – che sono contemporaneamente messaggi e messaggeri di</w:t>
      </w:r>
      <w:r>
        <w:rPr>
          <w:rFonts w:ascii="Times New Roman" w:eastAsia="Times New Roman" w:hAnsi="Times New Roman" w:cs="Times New Roman"/>
          <w:sz w:val="24"/>
          <w:szCs w:val="24"/>
        </w:rPr>
        <w:t xml:space="preserve"> speranza: in fondo, la pietra è sinonimo di origine, e ci ricorda senza sovrastrutture che a questo mondo ciascuno di noi è un sassolino chiamato a dare il meglio di sé, in termini di colore, luminosità, letizia, creando così dei circoli virtuosi di posit</w:t>
      </w:r>
      <w:r>
        <w:rPr>
          <w:rFonts w:ascii="Times New Roman" w:eastAsia="Times New Roman" w:hAnsi="Times New Roman" w:cs="Times New Roman"/>
          <w:sz w:val="24"/>
          <w:szCs w:val="24"/>
        </w:rPr>
        <w:t>ività che non possono che far del bene. In salute, come in malattia”.</w:t>
      </w:r>
    </w:p>
    <w:p w:rsidR="00DD133A" w:rsidRDefault="00DD133A">
      <w:pPr>
        <w:tabs>
          <w:tab w:val="left" w:pos="5245"/>
        </w:tabs>
        <w:spacing w:after="0"/>
        <w:jc w:val="center"/>
        <w:rPr>
          <w:rFonts w:ascii="Times New Roman" w:eastAsia="Times New Roman" w:hAnsi="Times New Roman" w:cs="Times New Roman"/>
          <w:b/>
          <w:sz w:val="24"/>
          <w:szCs w:val="24"/>
        </w:rPr>
      </w:pPr>
    </w:p>
    <w:p w:rsidR="00DD133A" w:rsidRDefault="00882F64">
      <w:pPr>
        <w:tabs>
          <w:tab w:val="left" w:pos="5245"/>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2"/>
          <w:szCs w:val="32"/>
        </w:rPr>
        <w:t xml:space="preserve"> </w:t>
      </w:r>
    </w:p>
    <w:p w:rsidR="00DD133A" w:rsidRDefault="00882F64">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D133A" w:rsidRDefault="00882F64">
      <w:pPr>
        <w:spacing w:after="0" w:line="259" w:lineRule="auto"/>
        <w:jc w:val="both"/>
        <w:rPr>
          <w:rFonts w:ascii="Times New Roman" w:eastAsia="Times New Roman" w:hAnsi="Times New Roman" w:cs="Times New Roman"/>
          <w:b/>
          <w:sz w:val="24"/>
          <w:szCs w:val="24"/>
        </w:rPr>
      </w:pPr>
      <w:bookmarkStart w:id="1" w:name="_heading=h.gdinkzwzqvim" w:colFirst="0" w:colLast="0"/>
      <w:bookmarkEnd w:id="1"/>
      <w:r>
        <w:rPr>
          <w:rFonts w:ascii="Times New Roman" w:eastAsia="Times New Roman" w:hAnsi="Times New Roman" w:cs="Times New Roman"/>
          <w:b/>
          <w:sz w:val="24"/>
          <w:szCs w:val="24"/>
        </w:rPr>
        <w:t>Ufficio stampa IOV - IRCCS</w:t>
      </w:r>
    </w:p>
    <w:p w:rsidR="00DD133A" w:rsidRDefault="00882F64">
      <w:pPr>
        <w:spacing w:after="0" w:line="259" w:lineRule="auto"/>
        <w:jc w:val="both"/>
        <w:rPr>
          <w:b/>
          <w:sz w:val="28"/>
          <w:szCs w:val="28"/>
        </w:rPr>
      </w:pPr>
      <w:bookmarkStart w:id="2" w:name="_heading=h.olerzsm5zqvr" w:colFirst="0" w:colLast="0"/>
      <w:bookmarkEnd w:id="2"/>
      <w:r>
        <w:rPr>
          <w:rFonts w:ascii="Times New Roman" w:eastAsia="Times New Roman" w:hAnsi="Times New Roman" w:cs="Times New Roman"/>
          <w:b/>
          <w:sz w:val="24"/>
          <w:szCs w:val="24"/>
        </w:rPr>
        <w:t>338.5866778</w:t>
      </w:r>
    </w:p>
    <w:sectPr w:rsidR="00DD133A">
      <w:headerReference w:type="default" r:id="rId7"/>
      <w:footerReference w:type="default" r:id="rId8"/>
      <w:pgSz w:w="11906" w:h="16838"/>
      <w:pgMar w:top="3090" w:right="851" w:bottom="1134" w:left="851" w:header="709" w:footer="8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F64" w:rsidRDefault="00882F64">
      <w:pPr>
        <w:spacing w:after="0" w:line="240" w:lineRule="auto"/>
      </w:pPr>
      <w:r>
        <w:separator/>
      </w:r>
    </w:p>
  </w:endnote>
  <w:endnote w:type="continuationSeparator" w:id="0">
    <w:p w:rsidR="00882F64" w:rsidRDefault="0088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33A" w:rsidRDefault="00DD133A">
    <w:pPr>
      <w:tabs>
        <w:tab w:val="left" w:pos="0"/>
      </w:tabs>
      <w:spacing w:after="0" w:line="240" w:lineRule="auto"/>
      <w:jc w:val="both"/>
      <w:rPr>
        <w:rFonts w:ascii="Times New Roman" w:eastAsia="Times New Roman" w:hAnsi="Times New Roman" w:cs="Times New Roman"/>
        <w:i/>
        <w:sz w:val="18"/>
        <w:szCs w:val="18"/>
      </w:rPr>
    </w:pPr>
  </w:p>
  <w:p w:rsidR="00DD133A" w:rsidRDefault="00DD133A">
    <w:pPr>
      <w:tabs>
        <w:tab w:val="left" w:pos="0"/>
      </w:tabs>
      <w:spacing w:after="0" w:line="240" w:lineRule="auto"/>
      <w:jc w:val="both"/>
      <w:rPr>
        <w:rFonts w:ascii="Times New Roman" w:eastAsia="Times New Roman" w:hAnsi="Times New Roman" w:cs="Times New Roman"/>
        <w:i/>
        <w:sz w:val="18"/>
        <w:szCs w:val="18"/>
      </w:rPr>
    </w:pPr>
  </w:p>
  <w:p w:rsidR="00DD133A" w:rsidRDefault="00DD133A">
    <w:pPr>
      <w:tabs>
        <w:tab w:val="left" w:pos="0"/>
      </w:tabs>
      <w:spacing w:after="0" w:line="240" w:lineRule="auto"/>
      <w:jc w:val="both"/>
      <w:rPr>
        <w:rFonts w:ascii="Times New Roman" w:eastAsia="Times New Roman" w:hAnsi="Times New Roman" w:cs="Times New Roman"/>
        <w:i/>
        <w:sz w:val="18"/>
        <w:szCs w:val="18"/>
      </w:rPr>
    </w:pPr>
  </w:p>
  <w:p w:rsidR="00DD133A" w:rsidRDefault="00882F64">
    <w:pPr>
      <w:spacing w:after="0" w:line="240" w:lineRule="auto"/>
    </w:pPr>
    <w:r>
      <w:rPr>
        <w:noProof/>
      </w:rPr>
      <mc:AlternateContent>
        <mc:Choice Requires="wpg">
          <w:drawing>
            <wp:anchor distT="0" distB="0" distL="0" distR="0" simplePos="0" relativeHeight="251661312" behindDoc="1" locked="0" layoutInCell="1" hidden="0" allowOverlap="1">
              <wp:simplePos x="0" y="0"/>
              <wp:positionH relativeFrom="column">
                <wp:posOffset>622300</wp:posOffset>
              </wp:positionH>
              <wp:positionV relativeFrom="paragraph">
                <wp:posOffset>127000</wp:posOffset>
              </wp:positionV>
              <wp:extent cx="4805680" cy="454025"/>
              <wp:effectExtent l="0" t="0" r="0" b="0"/>
              <wp:wrapNone/>
              <wp:docPr id="15" name="Rettangolo 15"/>
              <wp:cNvGraphicFramePr/>
              <a:graphic xmlns:a="http://schemas.openxmlformats.org/drawingml/2006/main">
                <a:graphicData uri="http://schemas.microsoft.com/office/word/2010/wordprocessingShape">
                  <wps:wsp>
                    <wps:cNvSpPr/>
                    <wps:spPr>
                      <a:xfrm>
                        <a:off x="2948220" y="3558060"/>
                        <a:ext cx="4795560" cy="443880"/>
                      </a:xfrm>
                      <a:prstGeom prst="rect">
                        <a:avLst/>
                      </a:prstGeom>
                      <a:solidFill>
                        <a:srgbClr val="FFFFFF"/>
                      </a:solidFill>
                      <a:ln>
                        <a:noFill/>
                      </a:ln>
                    </wps:spPr>
                    <wps:txbx>
                      <w:txbxContent>
                        <w:p w:rsidR="00DD133A" w:rsidRDefault="00882F64">
                          <w:pPr>
                            <w:spacing w:after="0" w:line="240" w:lineRule="auto"/>
                            <w:jc w:val="center"/>
                            <w:textDirection w:val="btLr"/>
                          </w:pPr>
                          <w:proofErr w:type="gramStart"/>
                          <w:r>
                            <w:rPr>
                              <w:rFonts w:ascii="Arial" w:eastAsia="Arial" w:hAnsi="Arial" w:cs="Arial"/>
                              <w:color w:val="000000"/>
                            </w:rPr>
                            <w:t>IOV  I.R.C.C.S.</w:t>
                          </w:r>
                          <w:proofErr w:type="gramEnd"/>
                          <w:r>
                            <w:rPr>
                              <w:rFonts w:ascii="Arial" w:eastAsia="Arial" w:hAnsi="Arial" w:cs="Arial"/>
                              <w:color w:val="000000"/>
                            </w:rPr>
                            <w:t xml:space="preserve">  Ospedale Busonera, Via </w:t>
                          </w:r>
                          <w:proofErr w:type="spellStart"/>
                          <w:r>
                            <w:rPr>
                              <w:rFonts w:ascii="Arial" w:eastAsia="Arial" w:hAnsi="Arial" w:cs="Arial"/>
                              <w:color w:val="000000"/>
                            </w:rPr>
                            <w:t>Gattamelata</w:t>
                          </w:r>
                          <w:proofErr w:type="spellEnd"/>
                          <w:r>
                            <w:rPr>
                              <w:rFonts w:ascii="Arial" w:eastAsia="Arial" w:hAnsi="Arial" w:cs="Arial"/>
                              <w:color w:val="000000"/>
                            </w:rPr>
                            <w:t xml:space="preserve"> 64 - 35128 Padova</w:t>
                          </w:r>
                        </w:p>
                        <w:p w:rsidR="00DD133A" w:rsidRDefault="00882F64">
                          <w:pPr>
                            <w:spacing w:after="0" w:line="240" w:lineRule="auto"/>
                            <w:jc w:val="center"/>
                            <w:textDirection w:val="btLr"/>
                          </w:pPr>
                          <w:r>
                            <w:rPr>
                              <w:rFonts w:ascii="Arial" w:eastAsia="Arial" w:hAnsi="Arial" w:cs="Arial"/>
                              <w:color w:val="000000"/>
                            </w:rPr>
                            <w:t xml:space="preserve">C.F./P.I.  </w:t>
                          </w:r>
                          <w:proofErr w:type="gramStart"/>
                          <w:r>
                            <w:rPr>
                              <w:rFonts w:ascii="Arial" w:eastAsia="Arial" w:hAnsi="Arial" w:cs="Arial"/>
                              <w:color w:val="000000"/>
                            </w:rPr>
                            <w:t>04074560287  PEC</w:t>
                          </w:r>
                          <w:proofErr w:type="gramEnd"/>
                          <w:r>
                            <w:rPr>
                              <w:rFonts w:ascii="Arial" w:eastAsia="Arial" w:hAnsi="Arial" w:cs="Arial"/>
                              <w:color w:val="000000"/>
                            </w:rPr>
                            <w:t>: protocollo.iov@pecveneto.it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622300</wp:posOffset>
              </wp:positionH>
              <wp:positionV relativeFrom="paragraph">
                <wp:posOffset>127000</wp:posOffset>
              </wp:positionV>
              <wp:extent cx="4805680" cy="454025"/>
              <wp:effectExtent b="0" l="0" r="0" t="0"/>
              <wp:wrapNone/>
              <wp:docPr id="1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4805680" cy="4540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F64" w:rsidRDefault="00882F64">
      <w:pPr>
        <w:spacing w:after="0" w:line="240" w:lineRule="auto"/>
      </w:pPr>
      <w:r>
        <w:separator/>
      </w:r>
    </w:p>
  </w:footnote>
  <w:footnote w:type="continuationSeparator" w:id="0">
    <w:p w:rsidR="00882F64" w:rsidRDefault="00882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33A" w:rsidRDefault="00882F64">
    <w:pPr>
      <w:tabs>
        <w:tab w:val="center" w:pos="4819"/>
        <w:tab w:val="right" w:pos="9638"/>
      </w:tabs>
      <w:spacing w:after="0" w:line="240" w:lineRule="auto"/>
      <w:rPr>
        <w:color w:val="000000"/>
      </w:rPr>
    </w:pPr>
    <w:r>
      <w:rPr>
        <w:noProof/>
      </w:rPr>
      <mc:AlternateContent>
        <mc:Choice Requires="wpg">
          <w:drawing>
            <wp:anchor distT="0" distB="0" distL="0" distR="0" simplePos="0" relativeHeight="251658240" behindDoc="1" locked="0" layoutInCell="1" hidden="0" allowOverlap="1">
              <wp:simplePos x="0" y="0"/>
              <wp:positionH relativeFrom="column">
                <wp:posOffset>1752600</wp:posOffset>
              </wp:positionH>
              <wp:positionV relativeFrom="paragraph">
                <wp:posOffset>0</wp:posOffset>
              </wp:positionV>
              <wp:extent cx="2958465" cy="1105535"/>
              <wp:effectExtent l="0" t="0" r="0" b="0"/>
              <wp:wrapNone/>
              <wp:docPr id="14" name="Rettangolo 14"/>
              <wp:cNvGraphicFramePr/>
              <a:graphic xmlns:a="http://schemas.openxmlformats.org/drawingml/2006/main">
                <a:graphicData uri="http://schemas.microsoft.com/office/word/2010/wordprocessingShape">
                  <wps:wsp>
                    <wps:cNvSpPr/>
                    <wps:spPr>
                      <a:xfrm>
                        <a:off x="3871800" y="3232260"/>
                        <a:ext cx="2948400" cy="1095480"/>
                      </a:xfrm>
                      <a:prstGeom prst="rect">
                        <a:avLst/>
                      </a:prstGeom>
                      <a:solidFill>
                        <a:srgbClr val="FFFFFF"/>
                      </a:solidFill>
                      <a:ln>
                        <a:noFill/>
                      </a:ln>
                    </wps:spPr>
                    <wps:txbx>
                      <w:txbxContent>
                        <w:p w:rsidR="00DD133A" w:rsidRDefault="00882F64">
                          <w:pPr>
                            <w:spacing w:after="0" w:line="240" w:lineRule="auto"/>
                            <w:jc w:val="center"/>
                            <w:textDirection w:val="btLr"/>
                          </w:pPr>
                          <w:r>
                            <w:rPr>
                              <w:rFonts w:ascii="Arial" w:eastAsia="Arial" w:hAnsi="Arial" w:cs="Arial"/>
                              <w:b/>
                              <w:color w:val="000000"/>
                              <w:sz w:val="32"/>
                            </w:rPr>
                            <w:t>Regione del Veneto</w:t>
                          </w:r>
                        </w:p>
                        <w:p w:rsidR="00DD133A" w:rsidRDefault="00882F64">
                          <w:pPr>
                            <w:spacing w:after="0" w:line="240" w:lineRule="auto"/>
                            <w:jc w:val="center"/>
                            <w:textDirection w:val="btLr"/>
                          </w:pPr>
                          <w:r>
                            <w:rPr>
                              <w:rFonts w:ascii="Arial" w:eastAsia="Arial" w:hAnsi="Arial" w:cs="Arial"/>
                              <w:b/>
                              <w:color w:val="000000"/>
                              <w:sz w:val="32"/>
                            </w:rPr>
                            <w:t>Istituto Oncologico Veneto</w:t>
                          </w:r>
                        </w:p>
                        <w:p w:rsidR="00DD133A" w:rsidRDefault="00882F64">
                          <w:pPr>
                            <w:spacing w:after="0" w:line="240" w:lineRule="auto"/>
                            <w:jc w:val="center"/>
                            <w:textDirection w:val="btLr"/>
                          </w:pPr>
                          <w:r>
                            <w:rPr>
                              <w:rFonts w:ascii="Arial" w:eastAsia="Arial" w:hAnsi="Arial" w:cs="Arial"/>
                              <w:b/>
                              <w:color w:val="000000"/>
                              <w:sz w:val="20"/>
                            </w:rPr>
                            <w:t>Istituto di Ricovero e Cura a Carattere Scientifico</w:t>
                          </w:r>
                        </w:p>
                        <w:p w:rsidR="00DD133A" w:rsidRDefault="00882F64">
                          <w:pPr>
                            <w:spacing w:after="0" w:line="240" w:lineRule="auto"/>
                            <w:jc w:val="center"/>
                            <w:textDirection w:val="btLr"/>
                          </w:pPr>
                          <w:r>
                            <w:rPr>
                              <w:rFonts w:ascii="Arial" w:eastAsia="Arial" w:hAnsi="Arial" w:cs="Arial"/>
                              <w:b/>
                              <w:color w:val="000000"/>
                              <w:sz w:val="20"/>
                            </w:rPr>
                            <w:t>Ufficio Stampa</w:t>
                          </w:r>
                        </w:p>
                        <w:p w:rsidR="00DD133A" w:rsidRDefault="00DD133A">
                          <w:pPr>
                            <w:spacing w:after="0" w:line="240" w:lineRule="auto"/>
                            <w:jc w:val="center"/>
                            <w:textDirection w:val="btLr"/>
                          </w:pPr>
                        </w:p>
                        <w:p w:rsidR="00DD133A" w:rsidRDefault="00DD133A">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1752600</wp:posOffset>
              </wp:positionH>
              <wp:positionV relativeFrom="paragraph">
                <wp:posOffset>0</wp:posOffset>
              </wp:positionV>
              <wp:extent cx="2958465" cy="1105535"/>
              <wp:effectExtent b="0" l="0" r="0" t="0"/>
              <wp:wrapNone/>
              <wp:docPr id="14"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958465" cy="1105535"/>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-118744</wp:posOffset>
              </wp:positionH>
              <wp:positionV relativeFrom="paragraph">
                <wp:posOffset>-51434</wp:posOffset>
              </wp:positionV>
              <wp:extent cx="1290955" cy="1611630"/>
              <wp:effectExtent l="0" t="0" r="0" b="0"/>
              <wp:wrapNone/>
              <wp:docPr id="12" name="Rettangolo 12"/>
              <wp:cNvGraphicFramePr/>
              <a:graphic xmlns:a="http://schemas.openxmlformats.org/drawingml/2006/main">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882F64">
                          <w:pPr>
                            <w:pStyle w:val="Contenutocornice"/>
                            <w:jc w:val="center"/>
                            <w:rPr>
                              <w:color w:val="000000"/>
                            </w:rPr>
                          </w:pPr>
                          <w:r>
                            <w:rPr>
                              <w:noProof/>
                            </w:rPr>
                            <w:drawing>
                              <wp:inline distT="0" distB="0" distL="0" distR="0">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4"/>
                                        <a:stretch>
                                          <a:fillRect/>
                                        </a:stretch>
                                      </pic:blipFill>
                                      <pic:spPr bwMode="auto">
                                        <a:xfrm>
                                          <a:off x="0" y="0"/>
                                          <a:ext cx="835025" cy="887095"/>
                                        </a:xfrm>
                                        <a:prstGeom prst="rect">
                                          <a:avLst/>
                                        </a:prstGeom>
                                      </pic:spPr>
                                    </pic:pic>
                                  </a:graphicData>
                                </a:graphic>
                              </wp:inline>
                            </w:drawing>
                          </w:r>
                        </w:p>
                        <w:p w:rsidR="004531CE" w:rsidRDefault="00882F64">
                          <w:pPr>
                            <w:pStyle w:val="Contenutocornice"/>
                            <w:jc w:val="center"/>
                            <w:rPr>
                              <w:color w:val="000000"/>
                            </w:rPr>
                          </w:pPr>
                        </w:p>
                      </w:txbxContent>
                    </wps:txbx>
                    <wps:bodyPr>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-118744</wp:posOffset>
              </wp:positionH>
              <wp:positionV relativeFrom="paragraph">
                <wp:posOffset>-51434</wp:posOffset>
              </wp:positionV>
              <wp:extent cx="1290955" cy="1611630"/>
              <wp:effectExtent b="0" l="0" r="0" t="0"/>
              <wp:wrapNone/>
              <wp:docPr id="12"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1290955" cy="1611630"/>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simplePos x="0" y="0"/>
              <wp:positionH relativeFrom="column">
                <wp:posOffset>5218430</wp:posOffset>
              </wp:positionH>
              <wp:positionV relativeFrom="paragraph">
                <wp:posOffset>-40004</wp:posOffset>
              </wp:positionV>
              <wp:extent cx="1314450" cy="1064260"/>
              <wp:effectExtent l="0" t="0" r="0" b="0"/>
              <wp:wrapNone/>
              <wp:docPr id="13" name="Rettangolo 13"/>
              <wp:cNvGraphicFramePr/>
              <a:graphic xmlns:a="http://schemas.openxmlformats.org/drawingml/2006/main">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882F64">
                          <w:pPr>
                            <w:pStyle w:val="Contenutocornice"/>
                            <w:rPr>
                              <w:color w:val="000000"/>
                            </w:rPr>
                          </w:pPr>
                          <w:r>
                            <w:rPr>
                              <w:noProof/>
                              <w:color w:val="000000"/>
                            </w:rPr>
                            <w:drawing>
                              <wp:inline distT="0" distB="0" distL="0" distR="0">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6"/>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5218430</wp:posOffset>
              </wp:positionH>
              <wp:positionV relativeFrom="paragraph">
                <wp:posOffset>-40004</wp:posOffset>
              </wp:positionV>
              <wp:extent cx="1314450" cy="1064260"/>
              <wp:effectExtent b="0" l="0" r="0" t="0"/>
              <wp:wrapNone/>
              <wp:docPr id="1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14450" cy="1064260"/>
                      </a:xfrm>
                      <a:prstGeom prst="rect"/>
                      <a:ln/>
                    </pic:spPr>
                  </pic:pic>
                </a:graphicData>
              </a:graphic>
            </wp:anchor>
          </w:drawing>
        </mc:Fallback>
      </mc:AlternateContent>
    </w:r>
  </w:p>
  <w:p w:rsidR="00DD133A" w:rsidRDefault="00DD133A">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3A"/>
    <w:rsid w:val="00416BFF"/>
    <w:rsid w:val="00882F64"/>
    <w:rsid w:val="00DD13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F1A8F-A9FA-479B-85D8-16745B35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D4B"/>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qFormat/>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4.png"/><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8I2iIxLIZg7YxJFPZv16uwPiZg==">AMUW2mWJALUk2SIKjX7L7DQHfVxoe5bcTzS2srkKu7at0tS8d1akc0rLU9N0gahb9B2Ikl5vVGmXLRjYVqBjVsXlANhBmgYUYOABHIpiMuiwGuRXVaP9Tt2fdNd+UdggsuI+osm2bix9AKsTflDeo8I1M19bgSlQ7Q==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utente</cp:lastModifiedBy>
  <cp:revision>2</cp:revision>
  <dcterms:created xsi:type="dcterms:W3CDTF">2021-12-01T08:52:00Z</dcterms:created>
  <dcterms:modified xsi:type="dcterms:W3CDTF">2021-12-01T08:52:00Z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