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89"/>
        <w:ind w:left="2531" w:right="1764" w:firstLine="0"/>
        <w:jc w:val="center"/>
        <w:rPr>
          <w:b/>
          <w:sz w:val="28"/>
        </w:rPr>
      </w:pPr>
      <w:r>
        <w:rPr>
          <w:b/>
          <w:color w:val="212121"/>
          <w:spacing w:val="-3"/>
          <w:sz w:val="28"/>
          <w:u w:val="thick" w:color="212121"/>
        </w:rPr>
        <w:t>COMUNICATO</w:t>
      </w:r>
      <w:r>
        <w:rPr>
          <w:b/>
          <w:color w:val="212121"/>
          <w:spacing w:val="-15"/>
          <w:sz w:val="28"/>
          <w:u w:val="thick" w:color="212121"/>
        </w:rPr>
        <w:t> </w:t>
      </w:r>
      <w:r>
        <w:rPr>
          <w:b/>
          <w:color w:val="212121"/>
          <w:spacing w:val="-3"/>
          <w:sz w:val="28"/>
          <w:u w:val="thick" w:color="212121"/>
        </w:rPr>
        <w:t>STAMPA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line="220" w:lineRule="auto"/>
        <w:ind w:left="2531" w:right="1799"/>
      </w:pPr>
      <w:r>
        <w:rPr>
          <w:color w:val="212121"/>
          <w:spacing w:val="-3"/>
        </w:rPr>
        <w:t>SILENZIO,</w:t>
      </w:r>
      <w:r>
        <w:rPr>
          <w:color w:val="212121"/>
        </w:rPr>
        <w:t> </w:t>
      </w:r>
      <w:r>
        <w:rPr>
          <w:color w:val="212121"/>
          <w:spacing w:val="-3"/>
        </w:rPr>
        <w:t>PARLA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IL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PAZIENTE,</w:t>
      </w:r>
      <w:r>
        <w:rPr>
          <w:color w:val="212121"/>
          <w:spacing w:val="-82"/>
        </w:rPr>
        <w:t> </w:t>
      </w:r>
      <w:r>
        <w:rPr>
          <w:color w:val="212121"/>
          <w:spacing w:val="-3"/>
        </w:rPr>
        <w:t>LO</w:t>
      </w:r>
      <w:r>
        <w:rPr>
          <w:color w:val="212121"/>
          <w:spacing w:val="-1"/>
        </w:rPr>
        <w:t> </w:t>
      </w:r>
      <w:r>
        <w:rPr>
          <w:color w:val="212121"/>
          <w:spacing w:val="-3"/>
        </w:rPr>
        <w:t>IOV</w:t>
      </w:r>
      <w:r>
        <w:rPr>
          <w:color w:val="212121"/>
          <w:spacing w:val="-7"/>
        </w:rPr>
        <w:t> </w:t>
      </w:r>
      <w:r>
        <w:rPr>
          <w:color w:val="212121"/>
          <w:spacing w:val="-3"/>
        </w:rPr>
        <w:t>SI</w:t>
      </w:r>
      <w:r>
        <w:rPr>
          <w:color w:val="212121"/>
          <w:spacing w:val="-1"/>
        </w:rPr>
        <w:t> </w:t>
      </w:r>
      <w:r>
        <w:rPr>
          <w:color w:val="212121"/>
          <w:spacing w:val="-3"/>
        </w:rPr>
        <w:t>PONE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IN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ASCOLTO.</w:t>
      </w:r>
    </w:p>
    <w:p>
      <w:pPr>
        <w:spacing w:line="351" w:lineRule="exact" w:before="0"/>
        <w:ind w:left="966" w:right="243" w:firstLine="0"/>
        <w:jc w:val="center"/>
        <w:rPr>
          <w:b/>
          <w:sz w:val="34"/>
        </w:rPr>
      </w:pPr>
      <w:r>
        <w:rPr>
          <w:b/>
          <w:color w:val="212121"/>
          <w:spacing w:val="-2"/>
          <w:sz w:val="34"/>
        </w:rPr>
        <w:t>"RACCONTACI</w:t>
      </w:r>
      <w:r>
        <w:rPr>
          <w:b/>
          <w:color w:val="212121"/>
          <w:sz w:val="34"/>
        </w:rPr>
        <w:t> </w:t>
      </w:r>
      <w:r>
        <w:rPr>
          <w:b/>
          <w:color w:val="212121"/>
          <w:spacing w:val="-2"/>
          <w:sz w:val="34"/>
        </w:rPr>
        <w:t>LA</w:t>
      </w:r>
      <w:r>
        <w:rPr>
          <w:b/>
          <w:color w:val="212121"/>
          <w:spacing w:val="-25"/>
          <w:sz w:val="34"/>
        </w:rPr>
        <w:t> </w:t>
      </w:r>
      <w:r>
        <w:rPr>
          <w:b/>
          <w:color w:val="212121"/>
          <w:spacing w:val="-2"/>
          <w:sz w:val="34"/>
        </w:rPr>
        <w:t>TUA</w:t>
      </w:r>
      <w:r>
        <w:rPr>
          <w:b/>
          <w:color w:val="212121"/>
          <w:spacing w:val="-18"/>
          <w:sz w:val="34"/>
        </w:rPr>
        <w:t> </w:t>
      </w:r>
      <w:r>
        <w:rPr>
          <w:b/>
          <w:color w:val="212121"/>
          <w:spacing w:val="-2"/>
          <w:sz w:val="34"/>
        </w:rPr>
        <w:t>ESPERIENZA,</w:t>
      </w:r>
    </w:p>
    <w:p>
      <w:pPr>
        <w:pStyle w:val="Heading1"/>
        <w:spacing w:line="375" w:lineRule="exact"/>
      </w:pPr>
      <w:r>
        <w:rPr>
          <w:color w:val="212121"/>
          <w:spacing w:val="-2"/>
        </w:rPr>
        <w:t>CI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AIUTERAI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A</w:t>
      </w:r>
      <w:r>
        <w:rPr>
          <w:color w:val="212121"/>
          <w:spacing w:val="-17"/>
        </w:rPr>
        <w:t> </w:t>
      </w:r>
      <w:r>
        <w:rPr>
          <w:color w:val="212121"/>
          <w:spacing w:val="-2"/>
        </w:rPr>
        <w:t>MIGLIORARE</w:t>
      </w:r>
      <w:r>
        <w:rPr>
          <w:color w:val="212121"/>
        </w:rPr>
        <w:t> </w:t>
      </w:r>
      <w:r>
        <w:rPr>
          <w:color w:val="212121"/>
          <w:spacing w:val="-2"/>
        </w:rPr>
        <w:t>L’ASSISTENZA"</w:t>
      </w:r>
    </w:p>
    <w:p>
      <w:pPr>
        <w:pStyle w:val="BodyText"/>
        <w:spacing w:before="7"/>
        <w:rPr>
          <w:b/>
          <w:sz w:val="49"/>
        </w:rPr>
      </w:pPr>
    </w:p>
    <w:p>
      <w:pPr>
        <w:pStyle w:val="Heading2"/>
        <w:spacing w:line="220" w:lineRule="auto"/>
        <w:ind w:left="1012" w:right="243"/>
      </w:pPr>
      <w:r>
        <w:rPr>
          <w:color w:val="212121"/>
        </w:rPr>
        <w:t>Prende</w:t>
      </w:r>
      <w:r>
        <w:rPr>
          <w:color w:val="212121"/>
          <w:spacing w:val="-2"/>
        </w:rPr>
        <w:t> </w:t>
      </w:r>
      <w:r>
        <w:rPr>
          <w:color w:val="212121"/>
        </w:rPr>
        <w:t>il</w:t>
      </w:r>
      <w:r>
        <w:rPr>
          <w:color w:val="212121"/>
          <w:spacing w:val="-2"/>
        </w:rPr>
        <w:t> </w:t>
      </w:r>
      <w:r>
        <w:rPr>
          <w:color w:val="212121"/>
        </w:rPr>
        <w:t>via</w:t>
      </w:r>
      <w:r>
        <w:rPr>
          <w:color w:val="212121"/>
          <w:spacing w:val="-2"/>
        </w:rPr>
        <w:t> </w:t>
      </w:r>
      <w:r>
        <w:rPr>
          <w:color w:val="212121"/>
        </w:rPr>
        <w:t>oggi</w:t>
      </w:r>
      <w:r>
        <w:rPr>
          <w:color w:val="212121"/>
          <w:spacing w:val="-2"/>
        </w:rPr>
        <w:t> </w:t>
      </w:r>
      <w:r>
        <w:rPr>
          <w:color w:val="212121"/>
        </w:rPr>
        <w:t>l’indagine</w:t>
      </w:r>
      <w:r>
        <w:rPr>
          <w:color w:val="212121"/>
          <w:spacing w:val="-2"/>
        </w:rPr>
        <w:t> </w:t>
      </w:r>
      <w:r>
        <w:rPr>
          <w:color w:val="212121"/>
        </w:rPr>
        <w:t>PREMs:</w:t>
      </w:r>
      <w:r>
        <w:rPr>
          <w:color w:val="212121"/>
          <w:spacing w:val="-2"/>
        </w:rPr>
        <w:t> </w:t>
      </w:r>
      <w:r>
        <w:rPr>
          <w:color w:val="212121"/>
        </w:rPr>
        <w:t>un</w:t>
      </w:r>
      <w:r>
        <w:rPr>
          <w:color w:val="212121"/>
          <w:spacing w:val="-2"/>
        </w:rPr>
        <w:t> </w:t>
      </w:r>
      <w:r>
        <w:rPr>
          <w:color w:val="212121"/>
        </w:rPr>
        <w:t>questionario</w:t>
      </w:r>
      <w:r>
        <w:rPr>
          <w:color w:val="212121"/>
          <w:spacing w:val="-2"/>
        </w:rPr>
        <w:t> </w:t>
      </w:r>
      <w:r>
        <w:rPr>
          <w:color w:val="212121"/>
        </w:rPr>
        <w:t>volontario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anonimo</w:t>
      </w:r>
      <w:r>
        <w:rPr>
          <w:color w:val="212121"/>
          <w:spacing w:val="-1"/>
        </w:rPr>
        <w:t> </w:t>
      </w:r>
      <w:r>
        <w:rPr>
          <w:color w:val="212121"/>
        </w:rPr>
        <w:t>verrà</w:t>
      </w:r>
      <w:r>
        <w:rPr>
          <w:color w:val="212121"/>
          <w:spacing w:val="-57"/>
        </w:rPr>
        <w:t> </w:t>
      </w:r>
      <w:r>
        <w:rPr>
          <w:color w:val="212121"/>
        </w:rPr>
        <w:t>proposto a tutti i pazienti in dimissione. Le risposte andranno ad alimentare la</w:t>
      </w:r>
      <w:r>
        <w:rPr>
          <w:color w:val="212121"/>
          <w:spacing w:val="1"/>
        </w:rPr>
        <w:t> </w:t>
      </w:r>
      <w:r>
        <w:rPr>
          <w:color w:val="212121"/>
        </w:rPr>
        <w:t>banca dati sulla soddisfazione dell’utenza. Il Direttore Generale, Benini:</w:t>
      </w:r>
      <w:r>
        <w:rPr>
          <w:color w:val="212121"/>
          <w:spacing w:val="1"/>
        </w:rPr>
        <w:t> </w:t>
      </w:r>
      <w:r>
        <w:rPr>
          <w:color w:val="212121"/>
        </w:rPr>
        <w:t>“Intensifichiamo</w:t>
      </w:r>
      <w:r>
        <w:rPr>
          <w:color w:val="212121"/>
          <w:spacing w:val="-1"/>
        </w:rPr>
        <w:t> </w:t>
      </w:r>
      <w:r>
        <w:rPr>
          <w:color w:val="212121"/>
        </w:rPr>
        <w:t>il</w:t>
      </w:r>
      <w:r>
        <w:rPr>
          <w:color w:val="212121"/>
          <w:spacing w:val="-1"/>
        </w:rPr>
        <w:t> </w:t>
      </w:r>
      <w:r>
        <w:rPr>
          <w:color w:val="212121"/>
        </w:rPr>
        <w:t>dialogo con</w:t>
      </w:r>
      <w:r>
        <w:rPr>
          <w:color w:val="212121"/>
          <w:spacing w:val="-1"/>
        </w:rPr>
        <w:t> </w:t>
      </w:r>
      <w:r>
        <w:rPr>
          <w:color w:val="212121"/>
        </w:rPr>
        <w:t>gli assistiti</w:t>
      </w:r>
      <w:r>
        <w:rPr>
          <w:color w:val="212121"/>
          <w:spacing w:val="-1"/>
        </w:rPr>
        <w:t> </w:t>
      </w:r>
      <w:r>
        <w:rPr>
          <w:color w:val="212121"/>
        </w:rPr>
        <w:t>per</w:t>
      </w:r>
      <w:r>
        <w:rPr>
          <w:color w:val="212121"/>
          <w:spacing w:val="-5"/>
        </w:rPr>
        <w:t> </w:t>
      </w:r>
      <w:r>
        <w:rPr>
          <w:color w:val="212121"/>
        </w:rPr>
        <w:t>ricevere</w:t>
      </w:r>
      <w:r>
        <w:rPr>
          <w:color w:val="212121"/>
          <w:spacing w:val="-1"/>
        </w:rPr>
        <w:t> </w:t>
      </w:r>
      <w:r>
        <w:rPr>
          <w:color w:val="212121"/>
        </w:rPr>
        <w:t>da loro</w:t>
      </w:r>
      <w:r>
        <w:rPr>
          <w:color w:val="212121"/>
          <w:spacing w:val="-1"/>
        </w:rPr>
        <w:t> </w:t>
      </w:r>
      <w:r>
        <w:rPr>
          <w:color w:val="212121"/>
        </w:rPr>
        <w:t>osservazioni e</w:t>
      </w:r>
    </w:p>
    <w:p>
      <w:pPr>
        <w:spacing w:line="257" w:lineRule="exact" w:before="0"/>
        <w:ind w:left="2531" w:right="1769" w:firstLine="0"/>
        <w:jc w:val="center"/>
        <w:rPr>
          <w:b/>
          <w:sz w:val="24"/>
        </w:rPr>
      </w:pPr>
      <w:r>
        <w:rPr>
          <w:b/>
          <w:color w:val="212121"/>
          <w:sz w:val="24"/>
        </w:rPr>
        <w:t>suggerimenti per</w:t>
      </w:r>
      <w:r>
        <w:rPr>
          <w:b/>
          <w:color w:val="212121"/>
          <w:spacing w:val="-5"/>
          <w:sz w:val="24"/>
        </w:rPr>
        <w:t> </w:t>
      </w:r>
      <w:r>
        <w:rPr>
          <w:b/>
          <w:color w:val="212121"/>
          <w:sz w:val="24"/>
        </w:rPr>
        <w:t>le buone pratiche”.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20" w:lineRule="auto"/>
        <w:ind w:left="875" w:right="109"/>
        <w:jc w:val="both"/>
      </w:pPr>
      <w:r>
        <w:rPr>
          <w:color w:val="212121"/>
        </w:rPr>
        <w:t>Padova, 1 aprile 2022. Parlaci di te, di quello che ti aspettavi, di come ti sei trovato da</w:t>
      </w:r>
      <w:r>
        <w:rPr>
          <w:color w:val="212121"/>
          <w:spacing w:val="1"/>
        </w:rPr>
        <w:t> </w:t>
      </w:r>
      <w:r>
        <w:rPr>
          <w:color w:val="212121"/>
        </w:rPr>
        <w:t>noi: ci aiuterai a migliorare. Chi meglio del paziente può dare consigli utili a valorizzare</w:t>
      </w:r>
      <w:r>
        <w:rPr>
          <w:color w:val="212121"/>
          <w:spacing w:val="1"/>
        </w:rPr>
        <w:t> </w:t>
      </w:r>
      <w:r>
        <w:rPr>
          <w:color w:val="212121"/>
        </w:rPr>
        <w:t>la nostra attività, a individuare gli aspetti positivi e gli ambiti da ottimizzare? Allo IOV il</w:t>
      </w:r>
      <w:r>
        <w:rPr>
          <w:color w:val="212121"/>
          <w:spacing w:val="-57"/>
        </w:rPr>
        <w:t> </w:t>
      </w:r>
      <w:r>
        <w:rPr>
          <w:color w:val="212121"/>
        </w:rPr>
        <w:t>periodo di ricovero finisce sotto la lente di ingrandimento e i protagonisti sono proprio</w:t>
      </w:r>
      <w:r>
        <w:rPr>
          <w:color w:val="212121"/>
          <w:spacing w:val="1"/>
        </w:rPr>
        <w:t> </w:t>
      </w:r>
      <w:r>
        <w:rPr>
          <w:color w:val="212121"/>
        </w:rPr>
        <w:t>coloro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lo</w:t>
      </w:r>
      <w:r>
        <w:rPr>
          <w:color w:val="212121"/>
          <w:spacing w:val="1"/>
        </w:rPr>
        <w:t> </w:t>
      </w:r>
      <w:r>
        <w:rPr>
          <w:color w:val="212121"/>
        </w:rPr>
        <w:t>hanno</w:t>
      </w:r>
      <w:r>
        <w:rPr>
          <w:color w:val="212121"/>
          <w:spacing w:val="1"/>
        </w:rPr>
        <w:t> </w:t>
      </w:r>
      <w:r>
        <w:rPr>
          <w:color w:val="212121"/>
        </w:rPr>
        <w:t>vissuto:</w:t>
      </w:r>
      <w:r>
        <w:rPr>
          <w:color w:val="212121"/>
          <w:spacing w:val="1"/>
        </w:rPr>
        <w:t> </w:t>
      </w:r>
      <w:r>
        <w:rPr>
          <w:color w:val="212121"/>
        </w:rPr>
        <w:t>prende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via</w:t>
      </w:r>
      <w:r>
        <w:rPr>
          <w:color w:val="212121"/>
          <w:spacing w:val="1"/>
        </w:rPr>
        <w:t> </w:t>
      </w:r>
      <w:r>
        <w:rPr>
          <w:color w:val="212121"/>
        </w:rPr>
        <w:t>oggi,</w:t>
      </w:r>
      <w:r>
        <w:rPr>
          <w:color w:val="212121"/>
          <w:spacing w:val="1"/>
        </w:rPr>
        <w:t> </w:t>
      </w:r>
      <w:r>
        <w:rPr>
          <w:color w:val="212121"/>
        </w:rPr>
        <w:t>1</w:t>
      </w:r>
      <w:r>
        <w:rPr>
          <w:color w:val="212121"/>
          <w:spacing w:val="1"/>
        </w:rPr>
        <w:t> </w:t>
      </w:r>
      <w:r>
        <w:rPr>
          <w:color w:val="212121"/>
        </w:rPr>
        <w:t>aprile,</w:t>
      </w:r>
      <w:r>
        <w:rPr>
          <w:color w:val="212121"/>
          <w:spacing w:val="1"/>
        </w:rPr>
        <w:t> </w:t>
      </w:r>
      <w:r>
        <w:rPr>
          <w:color w:val="212121"/>
        </w:rPr>
        <w:t>“Osservatorio</w:t>
      </w:r>
      <w:r>
        <w:rPr>
          <w:color w:val="212121"/>
          <w:spacing w:val="1"/>
        </w:rPr>
        <w:t> </w:t>
      </w:r>
      <w:r>
        <w:rPr>
          <w:color w:val="212121"/>
        </w:rPr>
        <w:t>PREMs”,</w:t>
      </w:r>
      <w:r>
        <w:rPr>
          <w:color w:val="212121"/>
          <w:spacing w:val="1"/>
        </w:rPr>
        <w:t> </w:t>
      </w:r>
      <w:r>
        <w:rPr>
          <w:color w:val="212121"/>
        </w:rPr>
        <w:t>l’indagine</w:t>
      </w:r>
      <w:r>
        <w:rPr>
          <w:color w:val="212121"/>
          <w:spacing w:val="1"/>
        </w:rPr>
        <w:t> </w:t>
      </w:r>
      <w:r>
        <w:rPr>
          <w:color w:val="212121"/>
        </w:rPr>
        <w:t>promossa</w:t>
      </w:r>
      <w:r>
        <w:rPr>
          <w:color w:val="212121"/>
          <w:spacing w:val="1"/>
        </w:rPr>
        <w:t> </w:t>
      </w:r>
      <w:r>
        <w:rPr>
          <w:color w:val="212121"/>
        </w:rPr>
        <w:t>dalla</w:t>
      </w:r>
      <w:r>
        <w:rPr>
          <w:color w:val="212121"/>
          <w:spacing w:val="1"/>
        </w:rPr>
        <w:t> </w:t>
      </w:r>
      <w:r>
        <w:rPr>
          <w:color w:val="212121"/>
        </w:rPr>
        <w:t>Regione del Veneto, tramite Azienda Zero, e realizzata in</w:t>
      </w:r>
      <w:r>
        <w:rPr>
          <w:color w:val="212121"/>
          <w:spacing w:val="1"/>
        </w:rPr>
        <w:t> </w:t>
      </w:r>
      <w:r>
        <w:rPr>
          <w:color w:val="212121"/>
        </w:rPr>
        <w:t>collaborazione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Laboratorio</w:t>
      </w:r>
      <w:r>
        <w:rPr>
          <w:color w:val="212121"/>
          <w:spacing w:val="1"/>
        </w:rPr>
        <w:t> </w:t>
      </w:r>
      <w:r>
        <w:rPr>
          <w:color w:val="212121"/>
        </w:rPr>
        <w:t>Management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Sanità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Scuola</w:t>
      </w:r>
      <w:r>
        <w:rPr>
          <w:color w:val="212121"/>
          <w:spacing w:val="1"/>
        </w:rPr>
        <w:t> </w:t>
      </w:r>
      <w:r>
        <w:rPr>
          <w:color w:val="212121"/>
        </w:rPr>
        <w:t>Superiore</w:t>
      </w:r>
      <w:r>
        <w:rPr>
          <w:color w:val="212121"/>
          <w:spacing w:val="1"/>
        </w:rPr>
        <w:t> </w:t>
      </w:r>
      <w:r>
        <w:rPr>
          <w:color w:val="212121"/>
        </w:rPr>
        <w:t>Sant’Anna di Pisa (Laboratorio MeS). Il target sono tutti gli assistiti che hanno usufruito</w:t>
      </w:r>
      <w:r>
        <w:rPr>
          <w:color w:val="212121"/>
          <w:spacing w:val="1"/>
        </w:rPr>
        <w:t> </w:t>
      </w:r>
      <w:r>
        <w:rPr>
          <w:color w:val="212121"/>
        </w:rPr>
        <w:t>del servizio di ricovero ospedaliero ordinario, ai quali verrà chiesto di compilare online -</w:t>
      </w:r>
      <w:r>
        <w:rPr>
          <w:color w:val="212121"/>
          <w:spacing w:val="1"/>
        </w:rPr>
        <w:t> </w:t>
      </w:r>
      <w:r>
        <w:rPr>
          <w:color w:val="212121"/>
        </w:rPr>
        <w:t>in modo volontario e anonimo - un questionario sull’assistenza ricevuta.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20" w:lineRule="auto"/>
        <w:ind w:left="875" w:right="107"/>
        <w:jc w:val="both"/>
      </w:pPr>
      <w:r>
        <w:rPr>
          <w:color w:val="212121"/>
        </w:rPr>
        <w:t>Operativamente, come funziona? Durante il ricovero a ciascun assistito sarà richiesto di</w:t>
      </w:r>
      <w:r>
        <w:rPr>
          <w:color w:val="212121"/>
          <w:spacing w:val="1"/>
        </w:rPr>
        <w:t> </w:t>
      </w:r>
      <w:r>
        <w:rPr>
          <w:color w:val="212121"/>
        </w:rPr>
        <w:t>voler partecipare all’indagine e quindi di fornire indirizzo e-mail o numero di cellulare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lo</w:t>
      </w:r>
      <w:r>
        <w:rPr>
          <w:color w:val="212121"/>
          <w:spacing w:val="1"/>
        </w:rPr>
        <w:t> </w:t>
      </w:r>
      <w:r>
        <w:rPr>
          <w:color w:val="212121"/>
        </w:rPr>
        <w:t>IOV-IRCCS</w:t>
      </w:r>
      <w:r>
        <w:rPr>
          <w:color w:val="212121"/>
          <w:spacing w:val="1"/>
        </w:rPr>
        <w:t> </w:t>
      </w:r>
      <w:r>
        <w:rPr>
          <w:color w:val="212121"/>
        </w:rPr>
        <w:t>registrerà</w:t>
      </w:r>
      <w:r>
        <w:rPr>
          <w:color w:val="212121"/>
          <w:spacing w:val="1"/>
        </w:rPr>
        <w:t> </w:t>
      </w:r>
      <w:r>
        <w:rPr>
          <w:color w:val="212121"/>
        </w:rPr>
        <w:t>specificatamente</w:t>
      </w:r>
      <w:r>
        <w:rPr>
          <w:color w:val="212121"/>
          <w:spacing w:val="1"/>
        </w:rPr>
        <w:t> </w:t>
      </w:r>
      <w:r>
        <w:rPr>
          <w:color w:val="212121"/>
        </w:rPr>
        <w:t>ed</w:t>
      </w:r>
      <w:r>
        <w:rPr>
          <w:color w:val="212121"/>
          <w:spacing w:val="1"/>
        </w:rPr>
        <w:t> </w:t>
      </w:r>
      <w:r>
        <w:rPr>
          <w:color w:val="212121"/>
        </w:rPr>
        <w:t>unicamente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consentire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partecipazione</w:t>
      </w:r>
      <w:r>
        <w:rPr>
          <w:color w:val="212121"/>
          <w:spacing w:val="58"/>
        </w:rPr>
        <w:t> </w:t>
      </w:r>
      <w:r>
        <w:rPr>
          <w:color w:val="212121"/>
        </w:rPr>
        <w:t>all’indagine.</w:t>
      </w:r>
      <w:r>
        <w:rPr>
          <w:color w:val="212121"/>
          <w:spacing w:val="58"/>
        </w:rPr>
        <w:t> </w:t>
      </w:r>
      <w:r>
        <w:rPr>
          <w:color w:val="212121"/>
        </w:rPr>
        <w:t>Collegandosi</w:t>
      </w:r>
      <w:r>
        <w:rPr>
          <w:color w:val="212121"/>
          <w:spacing w:val="58"/>
        </w:rPr>
        <w:t> </w:t>
      </w:r>
      <w:r>
        <w:rPr>
          <w:color w:val="212121"/>
        </w:rPr>
        <w:t>da</w:t>
      </w:r>
      <w:r>
        <w:rPr>
          <w:color w:val="212121"/>
          <w:spacing w:val="58"/>
        </w:rPr>
        <w:t> </w:t>
      </w:r>
      <w:r>
        <w:rPr>
          <w:color w:val="212121"/>
        </w:rPr>
        <w:t>personal</w:t>
      </w:r>
      <w:r>
        <w:rPr>
          <w:color w:val="212121"/>
          <w:spacing w:val="58"/>
        </w:rPr>
        <w:t> </w:t>
      </w:r>
      <w:r>
        <w:rPr>
          <w:color w:val="212121"/>
        </w:rPr>
        <w:t>computer,</w:t>
      </w:r>
      <w:r>
        <w:rPr>
          <w:color w:val="212121"/>
          <w:spacing w:val="58"/>
        </w:rPr>
        <w:t> </w:t>
      </w:r>
      <w:r>
        <w:rPr>
          <w:color w:val="212121"/>
        </w:rPr>
        <w:t>da</w:t>
      </w:r>
      <w:r>
        <w:rPr>
          <w:color w:val="212121"/>
          <w:spacing w:val="58"/>
        </w:rPr>
        <w:t> </w:t>
      </w:r>
      <w:r>
        <w:rPr>
          <w:color w:val="212121"/>
        </w:rPr>
        <w:t>tablet</w:t>
      </w:r>
      <w:r>
        <w:rPr>
          <w:color w:val="212121"/>
          <w:spacing w:val="58"/>
        </w:rPr>
        <w:t> </w:t>
      </w:r>
      <w:r>
        <w:rPr>
          <w:color w:val="212121"/>
        </w:rPr>
        <w:t>o</w:t>
      </w:r>
      <w:r>
        <w:rPr>
          <w:color w:val="212121"/>
          <w:spacing w:val="58"/>
        </w:rPr>
        <w:t> </w:t>
      </w:r>
      <w:r>
        <w:rPr>
          <w:color w:val="212121"/>
        </w:rPr>
        <w:t>da</w:t>
      </w:r>
      <w:r>
        <w:rPr>
          <w:color w:val="212121"/>
          <w:spacing w:val="-58"/>
        </w:rPr>
        <w:t> </w:t>
      </w:r>
      <w:r>
        <w:rPr>
          <w:color w:val="212121"/>
        </w:rPr>
        <w:t>smartphone,</w:t>
      </w:r>
      <w:r>
        <w:rPr>
          <w:color w:val="212121"/>
          <w:spacing w:val="1"/>
        </w:rPr>
        <w:t> </w:t>
      </w:r>
      <w:r>
        <w:rPr>
          <w:color w:val="212121"/>
        </w:rPr>
        <w:t>ad</w:t>
      </w:r>
      <w:r>
        <w:rPr>
          <w:color w:val="212121"/>
          <w:spacing w:val="1"/>
        </w:rPr>
        <w:t> </w:t>
      </w:r>
      <w:r>
        <w:rPr>
          <w:color w:val="212121"/>
        </w:rPr>
        <w:t>uno</w:t>
      </w:r>
      <w:r>
        <w:rPr>
          <w:color w:val="212121"/>
          <w:spacing w:val="1"/>
        </w:rPr>
        <w:t> </w:t>
      </w:r>
      <w:r>
        <w:rPr>
          <w:color w:val="212121"/>
        </w:rPr>
        <w:t>specifico</w:t>
      </w:r>
      <w:r>
        <w:rPr>
          <w:color w:val="212121"/>
          <w:spacing w:val="1"/>
        </w:rPr>
        <w:t> </w:t>
      </w:r>
      <w:r>
        <w:rPr>
          <w:color w:val="212121"/>
        </w:rPr>
        <w:t>link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arriverà</w:t>
      </w:r>
      <w:r>
        <w:rPr>
          <w:color w:val="212121"/>
          <w:spacing w:val="1"/>
        </w:rPr>
        <w:t> </w:t>
      </w:r>
      <w:r>
        <w:rPr>
          <w:color w:val="212121"/>
        </w:rPr>
        <w:t>dopo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dimissione</w:t>
      </w:r>
      <w:r>
        <w:rPr>
          <w:color w:val="212121"/>
          <w:spacing w:val="60"/>
        </w:rPr>
        <w:t> </w:t>
      </w:r>
      <w:r>
        <w:rPr>
          <w:color w:val="212121"/>
        </w:rPr>
        <w:t>(strettamente</w:t>
      </w:r>
      <w:r>
        <w:rPr>
          <w:color w:val="212121"/>
          <w:spacing w:val="1"/>
        </w:rPr>
        <w:t> </w:t>
      </w:r>
      <w:r>
        <w:rPr>
          <w:color w:val="212121"/>
        </w:rPr>
        <w:t>personale e non cedibile a terzi), l’utente potrà accedere direttamente ad una trentina di</w:t>
      </w:r>
      <w:r>
        <w:rPr>
          <w:color w:val="212121"/>
          <w:spacing w:val="1"/>
        </w:rPr>
        <w:t> </w:t>
      </w:r>
      <w:r>
        <w:rPr>
          <w:color w:val="212121"/>
        </w:rPr>
        <w:t>domande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riguardano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filiera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ricovero,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qualità</w:t>
      </w:r>
      <w:r>
        <w:rPr>
          <w:color w:val="212121"/>
          <w:spacing w:val="1"/>
        </w:rPr>
        <w:t> </w:t>
      </w:r>
      <w:r>
        <w:rPr>
          <w:color w:val="212121"/>
        </w:rPr>
        <w:t>dell’assistenza,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comunicazione, il comfort, la pulizia, tutti quesiti totalmente svincolati da informazioni</w:t>
      </w:r>
      <w:r>
        <w:rPr>
          <w:color w:val="212121"/>
          <w:spacing w:val="1"/>
        </w:rPr>
        <w:t> </w:t>
      </w:r>
      <w:r>
        <w:rPr>
          <w:color w:val="212121"/>
        </w:rPr>
        <w:t>specifiche di malattia. L’obiettivo: aggregare le risposte in modo da capire il grado di</w:t>
      </w:r>
      <w:r>
        <w:rPr>
          <w:color w:val="212121"/>
          <w:spacing w:val="1"/>
        </w:rPr>
        <w:t> </w:t>
      </w:r>
      <w:r>
        <w:rPr>
          <w:color w:val="212121"/>
        </w:rPr>
        <w:t>soddisfazione dell’utenza e, laddove evidenziato, applicare dei correttivi. L</w:t>
      </w:r>
      <w:r>
        <w:rPr>
          <w:color w:val="333333"/>
        </w:rPr>
        <w:t>e</w:t>
      </w:r>
    </w:p>
    <w:p>
      <w:pPr>
        <w:spacing w:after="0" w:line="220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1600"/>
          <w:pgNumType w:start="1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18" w:lineRule="auto" w:before="111"/>
        <w:ind w:left="875" w:right="120"/>
        <w:jc w:val="both"/>
      </w:pPr>
      <w:r>
        <w:rPr>
          <w:color w:val="333333"/>
        </w:rPr>
        <w:t>informazioni</w:t>
      </w:r>
      <w:r>
        <w:rPr>
          <w:color w:val="333333"/>
          <w:spacing w:val="1"/>
        </w:rPr>
        <w:t> </w:t>
      </w:r>
      <w:r>
        <w:rPr>
          <w:color w:val="333333"/>
        </w:rPr>
        <w:t>sull’esperienza dei pazienti andranno così ad alimentare una banca dati</w:t>
      </w:r>
      <w:r>
        <w:rPr>
          <w:color w:val="333333"/>
          <w:spacing w:val="1"/>
        </w:rPr>
        <w:t> </w:t>
      </w:r>
      <w:r>
        <w:rPr>
          <w:color w:val="333333"/>
        </w:rPr>
        <w:t>appositamente predisposta per il monitoraggio continuativo dell’assistenza.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20" w:lineRule="auto" w:before="1"/>
        <w:ind w:left="875" w:right="107"/>
        <w:jc w:val="both"/>
      </w:pPr>
      <w:r>
        <w:rPr>
          <w:color w:val="212121"/>
        </w:rPr>
        <w:t>“Ci piace intensificare il dialogo con il paziente: metterlo al centro significa del resto</w:t>
      </w:r>
      <w:r>
        <w:rPr>
          <w:color w:val="212121"/>
          <w:spacing w:val="1"/>
        </w:rPr>
        <w:t> </w:t>
      </w:r>
      <w:r>
        <w:rPr>
          <w:color w:val="212121"/>
        </w:rPr>
        <w:t>anche dargli la possibilità di esprimere giudizi, pareri e suggerimenti sulla qualità dei</w:t>
      </w:r>
      <w:r>
        <w:rPr>
          <w:color w:val="212121"/>
          <w:spacing w:val="1"/>
        </w:rPr>
        <w:t> </w:t>
      </w:r>
      <w:r>
        <w:rPr>
          <w:color w:val="212121"/>
        </w:rPr>
        <w:t>servizi</w:t>
      </w:r>
      <w:r>
        <w:rPr>
          <w:color w:val="212121"/>
          <w:spacing w:val="1"/>
        </w:rPr>
        <w:t> </w:t>
      </w:r>
      <w:r>
        <w:rPr>
          <w:color w:val="212121"/>
        </w:rPr>
        <w:t>offerti dall’Istituto. Per questo motivo lo IOV – spiega il Direttore Generale,</w:t>
      </w:r>
      <w:r>
        <w:rPr>
          <w:color w:val="212121"/>
          <w:spacing w:val="1"/>
        </w:rPr>
        <w:t> </w:t>
      </w:r>
      <w:r>
        <w:rPr>
          <w:color w:val="212121"/>
        </w:rPr>
        <w:t>Patrizia Benini - ha promosso, insieme alla Regione Veneto e l’Osservatorio PREMs</w:t>
      </w:r>
      <w:r>
        <w:rPr>
          <w:color w:val="212121"/>
          <w:spacing w:val="1"/>
        </w:rPr>
        <w:t> </w:t>
      </w:r>
      <w:r>
        <w:rPr>
          <w:color w:val="212121"/>
        </w:rPr>
        <w:t>(Patient</w:t>
      </w:r>
      <w:r>
        <w:rPr>
          <w:color w:val="212121"/>
          <w:spacing w:val="1"/>
        </w:rPr>
        <w:t> </w:t>
      </w:r>
      <w:r>
        <w:rPr>
          <w:color w:val="212121"/>
        </w:rPr>
        <w:t>Reported</w:t>
      </w:r>
      <w:r>
        <w:rPr>
          <w:color w:val="212121"/>
          <w:spacing w:val="1"/>
        </w:rPr>
        <w:t> </w:t>
      </w:r>
      <w:r>
        <w:rPr>
          <w:color w:val="212121"/>
        </w:rPr>
        <w:t>Experience</w:t>
      </w:r>
      <w:r>
        <w:rPr>
          <w:color w:val="212121"/>
          <w:spacing w:val="1"/>
        </w:rPr>
        <w:t> </w:t>
      </w:r>
      <w:r>
        <w:rPr>
          <w:color w:val="212121"/>
        </w:rPr>
        <w:t>Measures),</w:t>
      </w:r>
      <w:r>
        <w:rPr>
          <w:color w:val="212121"/>
          <w:spacing w:val="1"/>
        </w:rPr>
        <w:t> </w:t>
      </w:r>
      <w:r>
        <w:rPr>
          <w:color w:val="212121"/>
        </w:rPr>
        <w:t>questa</w:t>
      </w:r>
      <w:r>
        <w:rPr>
          <w:color w:val="212121"/>
          <w:spacing w:val="1"/>
        </w:rPr>
        <w:t> </w:t>
      </w:r>
      <w:r>
        <w:rPr>
          <w:color w:val="212121"/>
        </w:rPr>
        <w:t>indagine</w:t>
      </w:r>
      <w:r>
        <w:rPr>
          <w:color w:val="212121"/>
          <w:spacing w:val="1"/>
        </w:rPr>
        <w:t> </w:t>
      </w:r>
      <w:r>
        <w:rPr>
          <w:color w:val="212121"/>
        </w:rPr>
        <w:t>sull’esperienza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ricovero</w:t>
      </w:r>
      <w:r>
        <w:rPr>
          <w:color w:val="212121"/>
          <w:spacing w:val="-57"/>
        </w:rPr>
        <w:t> </w:t>
      </w:r>
      <w:r>
        <w:rPr>
          <w:color w:val="212121"/>
        </w:rPr>
        <w:t>ospedaliero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regime</w:t>
      </w:r>
      <w:r>
        <w:rPr>
          <w:color w:val="212121"/>
          <w:spacing w:val="1"/>
        </w:rPr>
        <w:t> </w:t>
      </w:r>
      <w:r>
        <w:rPr>
          <w:color w:val="212121"/>
        </w:rPr>
        <w:t>ordinario: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informazioni</w:t>
      </w:r>
      <w:r>
        <w:rPr>
          <w:color w:val="212121"/>
          <w:spacing w:val="1"/>
        </w:rPr>
        <w:t> </w:t>
      </w:r>
      <w:r>
        <w:rPr>
          <w:color w:val="212121"/>
        </w:rPr>
        <w:t>così</w:t>
      </w:r>
      <w:r>
        <w:rPr>
          <w:color w:val="212121"/>
          <w:spacing w:val="1"/>
        </w:rPr>
        <w:t> </w:t>
      </w:r>
      <w:r>
        <w:rPr>
          <w:color w:val="212121"/>
        </w:rPr>
        <w:t>raccolte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analizzate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modo</w:t>
      </w:r>
      <w:r>
        <w:rPr>
          <w:color w:val="212121"/>
          <w:spacing w:val="-57"/>
        </w:rPr>
        <w:t> </w:t>
      </w:r>
      <w:r>
        <w:rPr>
          <w:color w:val="212121"/>
        </w:rPr>
        <w:t>anonimo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aggregato</w:t>
      </w:r>
      <w:r>
        <w:rPr>
          <w:color w:val="212121"/>
          <w:spacing w:val="1"/>
        </w:rPr>
        <w:t> </w:t>
      </w:r>
      <w:r>
        <w:rPr>
          <w:color w:val="212121"/>
        </w:rPr>
        <w:t>dal</w:t>
      </w:r>
      <w:r>
        <w:rPr>
          <w:color w:val="212121"/>
          <w:spacing w:val="1"/>
        </w:rPr>
        <w:t> </w:t>
      </w:r>
      <w:r>
        <w:rPr>
          <w:color w:val="212121"/>
        </w:rPr>
        <w:t>Laboratorio</w:t>
      </w:r>
      <w:r>
        <w:rPr>
          <w:color w:val="212121"/>
          <w:spacing w:val="1"/>
        </w:rPr>
        <w:t> </w:t>
      </w:r>
      <w:r>
        <w:rPr>
          <w:color w:val="212121"/>
        </w:rPr>
        <w:t>MeS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Sant’Anna</w:t>
      </w:r>
      <w:r>
        <w:rPr>
          <w:color w:val="212121"/>
          <w:spacing w:val="1"/>
        </w:rPr>
        <w:t> </w:t>
      </w:r>
      <w:r>
        <w:rPr>
          <w:color w:val="212121"/>
        </w:rPr>
        <w:t>saranno</w:t>
      </w:r>
      <w:r>
        <w:rPr>
          <w:color w:val="212121"/>
          <w:spacing w:val="1"/>
        </w:rPr>
        <w:t> </w:t>
      </w:r>
      <w:r>
        <w:rPr>
          <w:color w:val="212121"/>
        </w:rPr>
        <w:t>rese</w:t>
      </w:r>
      <w:r>
        <w:rPr>
          <w:color w:val="212121"/>
          <w:spacing w:val="1"/>
        </w:rPr>
        <w:t> </w:t>
      </w:r>
      <w:r>
        <w:rPr>
          <w:color w:val="212121"/>
        </w:rPr>
        <w:t>disponibili</w:t>
      </w:r>
      <w:r>
        <w:rPr>
          <w:color w:val="212121"/>
          <w:spacing w:val="1"/>
        </w:rPr>
        <w:t> </w:t>
      </w:r>
      <w:r>
        <w:rPr>
          <w:color w:val="212121"/>
        </w:rPr>
        <w:t>all’Istituto al fine di evidenziare gli aspetti colti come positivi così come di individuare i</w:t>
      </w:r>
      <w:r>
        <w:rPr>
          <w:color w:val="212121"/>
          <w:spacing w:val="1"/>
        </w:rPr>
        <w:t> </w:t>
      </w:r>
      <w:r>
        <w:rPr>
          <w:color w:val="212121"/>
        </w:rPr>
        <w:t>punti da migliorare. Un punto importantissimo saranno le informazioni contenute nelle</w:t>
      </w:r>
      <w:r>
        <w:rPr>
          <w:color w:val="212121"/>
          <w:spacing w:val="1"/>
        </w:rPr>
        <w:t> </w:t>
      </w:r>
      <w:r>
        <w:rPr>
          <w:color w:val="212121"/>
        </w:rPr>
        <w:t>risposte</w:t>
      </w:r>
      <w:r>
        <w:rPr>
          <w:color w:val="212121"/>
          <w:spacing w:val="1"/>
        </w:rPr>
        <w:t> </w:t>
      </w:r>
      <w:r>
        <w:rPr>
          <w:color w:val="212121"/>
        </w:rPr>
        <w:t>“aperte”</w:t>
      </w:r>
      <w:r>
        <w:rPr>
          <w:color w:val="212121"/>
          <w:spacing w:val="1"/>
        </w:rPr>
        <w:t> </w:t>
      </w:r>
      <w:r>
        <w:rPr>
          <w:color w:val="212121"/>
        </w:rPr>
        <w:t>dove</w:t>
      </w:r>
      <w:r>
        <w:rPr>
          <w:color w:val="212121"/>
          <w:spacing w:val="1"/>
        </w:rPr>
        <w:t> </w:t>
      </w:r>
      <w:r>
        <w:rPr>
          <w:color w:val="212121"/>
        </w:rPr>
        <w:t>l’utente</w:t>
      </w:r>
      <w:r>
        <w:rPr>
          <w:color w:val="212121"/>
          <w:spacing w:val="1"/>
        </w:rPr>
        <w:t> </w:t>
      </w:r>
      <w:r>
        <w:rPr>
          <w:color w:val="212121"/>
        </w:rPr>
        <w:t>può</w:t>
      </w:r>
      <w:r>
        <w:rPr>
          <w:color w:val="212121"/>
          <w:spacing w:val="1"/>
        </w:rPr>
        <w:t> </w:t>
      </w:r>
      <w:r>
        <w:rPr>
          <w:color w:val="212121"/>
        </w:rPr>
        <w:t>esprimere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meglio</w:t>
      </w:r>
      <w:r>
        <w:rPr>
          <w:color w:val="212121"/>
          <w:spacing w:val="1"/>
        </w:rPr>
        <w:t> </w:t>
      </w:r>
      <w:r>
        <w:rPr>
          <w:color w:val="212121"/>
        </w:rPr>
        <w:t>quanto</w:t>
      </w:r>
      <w:r>
        <w:rPr>
          <w:color w:val="212121"/>
          <w:spacing w:val="1"/>
        </w:rPr>
        <w:t> </w:t>
      </w:r>
      <w:r>
        <w:rPr>
          <w:color w:val="212121"/>
        </w:rPr>
        <w:t>percepito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vissuto</w:t>
      </w:r>
      <w:r>
        <w:rPr>
          <w:color w:val="212121"/>
          <w:spacing w:val="-57"/>
        </w:rPr>
        <w:t> </w:t>
      </w:r>
      <w:r>
        <w:rPr>
          <w:color w:val="212121"/>
        </w:rPr>
        <w:t>nell’esperienza di ricovero. Sono certa che sarà un’opportunità per i pazienti anche per</w:t>
      </w:r>
      <w:r>
        <w:rPr>
          <w:color w:val="212121"/>
          <w:spacing w:val="1"/>
        </w:rPr>
        <w:t> </w:t>
      </w:r>
      <w:r>
        <w:rPr>
          <w:color w:val="212121"/>
        </w:rPr>
        <w:t>valorizzare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nostri</w:t>
      </w:r>
      <w:r>
        <w:rPr>
          <w:color w:val="212121"/>
          <w:spacing w:val="1"/>
        </w:rPr>
        <w:t> </w:t>
      </w:r>
      <w:r>
        <w:rPr>
          <w:color w:val="212121"/>
        </w:rPr>
        <w:t>professionisti.</w:t>
      </w:r>
      <w:r>
        <w:rPr>
          <w:color w:val="212121"/>
          <w:spacing w:val="1"/>
        </w:rPr>
        <w:t> </w:t>
      </w:r>
      <w:r>
        <w:rPr>
          <w:color w:val="212121"/>
        </w:rPr>
        <w:t>Siamo</w:t>
      </w:r>
      <w:r>
        <w:rPr>
          <w:color w:val="212121"/>
          <w:spacing w:val="1"/>
        </w:rPr>
        <w:t> </w:t>
      </w:r>
      <w:r>
        <w:rPr>
          <w:color w:val="212121"/>
        </w:rPr>
        <w:t>assolutamente</w:t>
      </w:r>
      <w:r>
        <w:rPr>
          <w:color w:val="212121"/>
          <w:spacing w:val="1"/>
        </w:rPr>
        <w:t> </w:t>
      </w:r>
      <w:r>
        <w:rPr>
          <w:color w:val="212121"/>
        </w:rPr>
        <w:t>consapevoli</w:t>
      </w:r>
      <w:r>
        <w:rPr>
          <w:color w:val="212121"/>
          <w:spacing w:val="1"/>
        </w:rPr>
        <w:t> </w:t>
      </w:r>
      <w:r>
        <w:rPr>
          <w:color w:val="212121"/>
        </w:rPr>
        <w:t>infatti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333333"/>
        </w:rPr>
        <w:t>performance di una struttura sanitaria, e tanto più di un Istituto per la cura dei Tumori,</w:t>
      </w:r>
      <w:r>
        <w:rPr>
          <w:color w:val="333333"/>
          <w:spacing w:val="1"/>
        </w:rPr>
        <w:t> </w:t>
      </w:r>
      <w:r>
        <w:rPr>
          <w:color w:val="333333"/>
        </w:rPr>
        <w:t>non si misurano esclusivamente secondo i criteri di efficienza ed efficacia ma anche in</w:t>
      </w:r>
      <w:r>
        <w:rPr>
          <w:color w:val="333333"/>
          <w:spacing w:val="1"/>
        </w:rPr>
        <w:t> </w:t>
      </w:r>
      <w:r>
        <w:rPr>
          <w:color w:val="333333"/>
        </w:rPr>
        <w:t>base alla soddisfazione complessiva dei nostri utenti, che tiene conto di un sentimento di</w:t>
      </w:r>
      <w:r>
        <w:rPr>
          <w:color w:val="333333"/>
          <w:spacing w:val="1"/>
        </w:rPr>
        <w:t> </w:t>
      </w:r>
      <w:r>
        <w:rPr>
          <w:color w:val="333333"/>
        </w:rPr>
        <w:t>accoglienza e di umanizzazione, di uno “stare ospedaliero” ben più ampio, complesso e</w:t>
      </w:r>
      <w:r>
        <w:rPr>
          <w:color w:val="333333"/>
          <w:spacing w:val="1"/>
        </w:rPr>
        <w:t> </w:t>
      </w:r>
      <w:r>
        <w:rPr>
          <w:color w:val="333333"/>
        </w:rPr>
        <w:t>profondo del mero atto medico-infermieristico”.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2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-----------------------------------------</w:t>
      </w:r>
    </w:p>
    <w:p>
      <w:pPr>
        <w:spacing w:before="241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IRCCS</w:t>
      </w:r>
    </w:p>
    <w:p>
      <w:pPr>
        <w:spacing w:before="31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338.5866778</w:t>
      </w:r>
    </w:p>
    <w:sectPr>
      <w:pgSz w:w="11920" w:h="16840"/>
      <w:pgMar w:header="634" w:footer="614" w:top="3160" w:bottom="800" w:left="7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2512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53" w:right="243"/>
      <w:jc w:val="center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2022-04-01T12:08:15Z</dcterms:created>
  <dcterms:modified xsi:type="dcterms:W3CDTF">2022-04-01T12:08:15Z</dcterms:modified>
</cp:coreProperties>
</file>