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87"/>
        <w:ind w:left="197" w:right="197" w:firstLine="0"/>
        <w:jc w:val="center"/>
        <w:rPr>
          <w:b/>
          <w:sz w:val="32"/>
        </w:rPr>
      </w:pPr>
      <w:r>
        <w:rPr>
          <w:b/>
          <w:spacing w:val="-4"/>
          <w:sz w:val="32"/>
          <w:u w:val="thick"/>
        </w:rPr>
        <w:t>COMUNICATO</w:t>
      </w:r>
      <w:r>
        <w:rPr>
          <w:b/>
          <w:spacing w:val="-14"/>
          <w:sz w:val="32"/>
          <w:u w:val="thick"/>
        </w:rPr>
        <w:t> </w:t>
      </w:r>
      <w:r>
        <w:rPr>
          <w:b/>
          <w:spacing w:val="-3"/>
          <w:sz w:val="32"/>
          <w:u w:val="thick"/>
        </w:rPr>
        <w:t>STAMPA</w:t>
      </w:r>
    </w:p>
    <w:p>
      <w:pPr>
        <w:pStyle w:val="BodyText"/>
        <w:rPr>
          <w:b/>
          <w:sz w:val="34"/>
        </w:rPr>
      </w:pPr>
    </w:p>
    <w:p>
      <w:pPr>
        <w:pStyle w:val="Title"/>
        <w:spacing w:line="288" w:lineRule="auto" w:before="226"/>
        <w:ind w:left="197"/>
      </w:pPr>
      <w:r>
        <w:rPr/>
        <w:t>GLI OSPEDALI MIGLIORI SECONDO NEWSWEEK 2023:</w:t>
      </w:r>
      <w:r>
        <w:rPr>
          <w:spacing w:val="-87"/>
        </w:rPr>
        <w:t> </w:t>
      </w:r>
      <w:r>
        <w:rPr/>
        <w:t>LO IOV</w:t>
      </w:r>
      <w:r>
        <w:rPr>
          <w:spacing w:val="-13"/>
        </w:rPr>
        <w:t> </w:t>
      </w:r>
      <w:r>
        <w:rPr/>
        <w:t>TERZO IRCCS ONCOLOGICO PUBBLICO</w:t>
      </w:r>
    </w:p>
    <w:p>
      <w:pPr>
        <w:pStyle w:val="Title"/>
      </w:pPr>
      <w:r>
        <w:rPr/>
        <w:t>D’ITALIA</w:t>
      </w:r>
    </w:p>
    <w:p>
      <w:pPr>
        <w:pStyle w:val="BodyText"/>
        <w:spacing w:before="5"/>
        <w:rPr>
          <w:b/>
          <w:sz w:val="53"/>
        </w:rPr>
      </w:pPr>
    </w:p>
    <w:p>
      <w:pPr>
        <w:pStyle w:val="Heading1"/>
        <w:spacing w:before="1"/>
      </w:pPr>
      <w:r>
        <w:rPr/>
        <w:t>Al 128° posto su scala mondiale come centro dedicato alla diagnosi e alla cura del cancro,</w:t>
      </w:r>
      <w:r>
        <w:rPr>
          <w:spacing w:val="-62"/>
        </w:rPr>
        <w:t> </w:t>
      </w:r>
      <w:r>
        <w:rPr/>
        <w:t>l'Istituto</w:t>
      </w:r>
      <w:r>
        <w:rPr>
          <w:spacing w:val="-8"/>
        </w:rPr>
        <w:t> </w:t>
      </w:r>
      <w:r>
        <w:rPr/>
        <w:t>Oncologico</w:t>
      </w:r>
      <w:r>
        <w:rPr>
          <w:spacing w:val="-10"/>
        </w:rPr>
        <w:t> </w:t>
      </w:r>
      <w:r>
        <w:rPr/>
        <w:t>Veneto</w:t>
      </w:r>
      <w:r>
        <w:rPr>
          <w:spacing w:val="-8"/>
        </w:rPr>
        <w:t> </w:t>
      </w:r>
      <w:r>
        <w:rPr/>
        <w:t>guadagna</w:t>
      </w:r>
      <w:r>
        <w:rPr>
          <w:spacing w:val="-7"/>
        </w:rPr>
        <w:t> </w:t>
      </w:r>
      <w:r>
        <w:rPr/>
        <w:t>24</w:t>
      </w:r>
      <w:r>
        <w:rPr>
          <w:spacing w:val="-7"/>
        </w:rPr>
        <w:t> </w:t>
      </w:r>
      <w:r>
        <w:rPr/>
        <w:t>posizioni</w:t>
      </w:r>
      <w:r>
        <w:rPr>
          <w:spacing w:val="-7"/>
        </w:rPr>
        <w:t> </w:t>
      </w:r>
      <w:r>
        <w:rPr/>
        <w:t>rispetto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2022.</w:t>
      </w:r>
      <w:r>
        <w:rPr>
          <w:spacing w:val="-7"/>
        </w:rPr>
        <w:t> </w:t>
      </w:r>
      <w:r>
        <w:rPr/>
        <w:t>Il</w:t>
      </w:r>
      <w:r>
        <w:rPr>
          <w:spacing w:val="-3"/>
        </w:rPr>
        <w:t> </w:t>
      </w:r>
      <w:r>
        <w:rPr>
          <w:i/>
        </w:rPr>
        <w:t>ranking</w:t>
      </w:r>
      <w:r>
        <w:rPr>
          <w:i/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frutto</w:t>
      </w:r>
      <w:r>
        <w:rPr>
          <w:spacing w:val="-7"/>
        </w:rPr>
        <w:t> </w:t>
      </w:r>
      <w:r>
        <w:rPr/>
        <w:t>dei</w:t>
      </w:r>
      <w:r>
        <w:rPr>
          <w:spacing w:val="1"/>
        </w:rPr>
        <w:t> </w:t>
      </w:r>
      <w:r>
        <w:rPr/>
        <w:t>giudizi espressi da 40mila professionisti della sanità, delle certificazioni e degli</w:t>
      </w:r>
      <w:r>
        <w:rPr>
          <w:spacing w:val="1"/>
        </w:rPr>
        <w:t> </w:t>
      </w:r>
      <w:r>
        <w:rPr/>
        <w:t>accreditamenti</w:t>
      </w:r>
      <w:r>
        <w:rPr>
          <w:spacing w:val="-2"/>
        </w:rPr>
        <w:t> </w:t>
      </w:r>
      <w:r>
        <w:rPr/>
        <w:t>ottenuti,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delle</w:t>
      </w:r>
      <w:r>
        <w:rPr>
          <w:spacing w:val="-2"/>
        </w:rPr>
        <w:t> </w:t>
      </w:r>
      <w:r>
        <w:rPr/>
        <w:t>opinioni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pazienti.</w:t>
      </w:r>
    </w:p>
    <w:p>
      <w:pPr>
        <w:spacing w:before="120"/>
        <w:ind w:left="141" w:right="142" w:hanging="1"/>
        <w:jc w:val="center"/>
        <w:rPr>
          <w:b/>
          <w:sz w:val="26"/>
        </w:rPr>
      </w:pPr>
      <w:r>
        <w:rPr>
          <w:b/>
          <w:sz w:val="26"/>
        </w:rPr>
        <w:t>Il DG Benini: "Sapere che il nostro Istituto oncologico, con una "età" così giovane e di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dimensioni relativamente contenute, è annoverato tra gli ospedali di settore migliori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d'Italia e tra i primi 130 del mondo è motivo di grande orgoglio. Il risultato è frutto della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professionalità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della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competenza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chi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lavora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all'interno,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impegnato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sia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laboratorio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letto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del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paziente".</w:t>
      </w:r>
    </w:p>
    <w:p>
      <w:pPr>
        <w:pStyle w:val="Heading1"/>
        <w:spacing w:before="240"/>
      </w:pPr>
      <w:r>
        <w:rPr/>
        <w:t>Il prof. Bronte: "Newsweek conferma quello che emerge anche dai parametri di</w:t>
      </w:r>
      <w:r>
        <w:rPr>
          <w:spacing w:val="-62"/>
        </w:rPr>
        <w:t> </w:t>
      </w:r>
      <w:r>
        <w:rPr/>
        <w:t>produzione scientifica monitorati dal nostro Istituto, un’ulteriore indicazione</w:t>
      </w:r>
      <w:r>
        <w:rPr>
          <w:spacing w:val="1"/>
        </w:rPr>
        <w:t> </w:t>
      </w:r>
      <w:r>
        <w:rPr/>
        <w:t>dell’eccellenza</w:t>
      </w:r>
      <w:r>
        <w:rPr>
          <w:spacing w:val="-9"/>
        </w:rPr>
        <w:t> </w:t>
      </w:r>
      <w:r>
        <w:rPr/>
        <w:t>dei</w:t>
      </w:r>
      <w:r>
        <w:rPr>
          <w:spacing w:val="-8"/>
        </w:rPr>
        <w:t> </w:t>
      </w:r>
      <w:r>
        <w:rPr/>
        <w:t>nostri</w:t>
      </w:r>
      <w:r>
        <w:rPr>
          <w:spacing w:val="-9"/>
        </w:rPr>
        <w:t> </w:t>
      </w:r>
      <w:r>
        <w:rPr/>
        <w:t>ricercatori</w:t>
      </w:r>
      <w:r>
        <w:rPr>
          <w:spacing w:val="-8"/>
        </w:rPr>
        <w:t> </w:t>
      </w:r>
      <w:r>
        <w:rPr/>
        <w:t>nel</w:t>
      </w:r>
      <w:r>
        <w:rPr>
          <w:spacing w:val="-9"/>
        </w:rPr>
        <w:t> </w:t>
      </w:r>
      <w:r>
        <w:rPr/>
        <w:t>panorama</w:t>
      </w:r>
      <w:r>
        <w:rPr>
          <w:spacing w:val="-8"/>
        </w:rPr>
        <w:t> </w:t>
      </w:r>
      <w:r>
        <w:rPr/>
        <w:t>nazionale</w:t>
      </w:r>
      <w:r>
        <w:rPr>
          <w:spacing w:val="-9"/>
        </w:rPr>
        <w:t> </w:t>
      </w:r>
      <w:r>
        <w:rPr/>
        <w:t>ed</w:t>
      </w:r>
      <w:r>
        <w:rPr>
          <w:spacing w:val="-8"/>
        </w:rPr>
        <w:t> </w:t>
      </w:r>
      <w:r>
        <w:rPr/>
        <w:t>internazionale".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ind w:left="105" w:right="108"/>
        <w:jc w:val="both"/>
      </w:pPr>
      <w:r>
        <w:rPr/>
        <w:t>Padova, 6 ottobre 2022. Il terzo in Italia come IRCCS (Istituto di Ricovero e Cura a Carattere</w:t>
      </w:r>
      <w:r>
        <w:rPr>
          <w:spacing w:val="1"/>
        </w:rPr>
        <w:t> </w:t>
      </w:r>
      <w:r>
        <w:rPr/>
        <w:t>Scientifico)</w:t>
      </w:r>
      <w:r>
        <w:rPr>
          <w:spacing w:val="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interamente</w:t>
      </w:r>
      <w:r>
        <w:rPr>
          <w:spacing w:val="1"/>
        </w:rPr>
        <w:t> </w:t>
      </w:r>
      <w:r>
        <w:rPr/>
        <w:t>dedicato</w:t>
      </w:r>
      <w:r>
        <w:rPr>
          <w:spacing w:val="1"/>
        </w:rPr>
        <w:t> </w:t>
      </w:r>
      <w:r>
        <w:rPr/>
        <w:t>all’oncologia,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14esimo</w:t>
      </w:r>
      <w:r>
        <w:rPr>
          <w:spacing w:val="1"/>
        </w:rPr>
        <w:t> </w:t>
      </w:r>
      <w:r>
        <w:rPr/>
        <w:t>posto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Belpaese</w:t>
      </w:r>
      <w:r>
        <w:rPr>
          <w:spacing w:val="1"/>
        </w:rPr>
        <w:t> </w:t>
      </w:r>
      <w:r>
        <w:rPr/>
        <w:t>comprendendo le strutture pubbliche e private totalmente o con settori dedicati alla lotta alle</w:t>
      </w:r>
      <w:r>
        <w:rPr>
          <w:spacing w:val="1"/>
        </w:rPr>
        <w:t> </w:t>
      </w:r>
      <w:r>
        <w:rPr/>
        <w:t>neoplasie, al 128° posto su scala mondiale come centro dedicato alla diagnosi e alla cura del</w:t>
      </w:r>
      <w:r>
        <w:rPr>
          <w:spacing w:val="1"/>
        </w:rPr>
        <w:t> </w:t>
      </w:r>
      <w:r>
        <w:rPr/>
        <w:t>cancro: è l’Istituto Oncologico Veneto, così come appare nel prestigioso </w:t>
      </w:r>
      <w:r>
        <w:rPr>
          <w:i/>
        </w:rPr>
        <w:t>ranking </w:t>
      </w:r>
      <w:r>
        <w:rPr/>
        <w:t>stilato da</w:t>
      </w:r>
      <w:r>
        <w:rPr>
          <w:spacing w:val="1"/>
        </w:rPr>
        <w:t> </w:t>
      </w:r>
      <w:r>
        <w:rPr/>
        <w:t>“Newsweek”, la rivista che annualmente “mette in fila” </w:t>
      </w:r>
      <w:r>
        <w:rPr>
          <w:shd w:fill="F7F9FA" w:color="auto" w:val="clear"/>
        </w:rPr>
        <w:t>i </w:t>
      </w:r>
      <w:r>
        <w:rPr/>
        <w:t>migliori ospedali specializzati del</w:t>
      </w:r>
      <w:r>
        <w:rPr>
          <w:spacing w:val="1"/>
        </w:rPr>
        <w:t> </w:t>
      </w:r>
      <w:r>
        <w:rPr/>
        <w:t>mondo,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collaborazione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società</w:t>
      </w:r>
      <w:r>
        <w:rPr>
          <w:spacing w:val="1"/>
        </w:rPr>
        <w:t> </w:t>
      </w:r>
      <w:r>
        <w:rPr/>
        <w:t>di</w:t>
      </w:r>
      <w:r>
        <w:rPr>
          <w:spacing w:val="65"/>
        </w:rPr>
        <w:t> </w:t>
      </w:r>
      <w:r>
        <w:rPr/>
        <w:t>ricerca globale Statista. L’edizione 2023 esalta lo</w:t>
      </w:r>
      <w:r>
        <w:rPr>
          <w:spacing w:val="-62"/>
        </w:rPr>
        <w:t> </w:t>
      </w:r>
      <w:r>
        <w:rPr/>
        <w:t>IOV constatando un guadagno di 24 posizioni rispetto alla classifica 2022: l’Istituto Oncologico</w:t>
      </w:r>
      <w:r>
        <w:rPr>
          <w:spacing w:val="1"/>
        </w:rPr>
        <w:t> </w:t>
      </w:r>
      <w:r>
        <w:rPr/>
        <w:t>Veneto</w:t>
      </w:r>
      <w:r>
        <w:rPr>
          <w:spacing w:val="-6"/>
        </w:rPr>
        <w:t> </w:t>
      </w:r>
      <w:r>
        <w:rPr/>
        <w:t>sale</w:t>
      </w:r>
      <w:r>
        <w:rPr>
          <w:spacing w:val="-6"/>
        </w:rPr>
        <w:t> </w:t>
      </w:r>
      <w:r>
        <w:rPr/>
        <w:t>infatti</w:t>
      </w:r>
      <w:r>
        <w:rPr>
          <w:spacing w:val="-5"/>
        </w:rPr>
        <w:t> </w:t>
      </w:r>
      <w:r>
        <w:rPr/>
        <w:t>dal</w:t>
      </w:r>
      <w:r>
        <w:rPr>
          <w:spacing w:val="-6"/>
        </w:rPr>
        <w:t> </w:t>
      </w:r>
      <w:r>
        <w:rPr/>
        <w:t>152°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128°</w:t>
      </w:r>
      <w:r>
        <w:rPr>
          <w:spacing w:val="-6"/>
        </w:rPr>
        <w:t> </w:t>
      </w:r>
      <w:r>
        <w:rPr/>
        <w:t>gradino</w:t>
      </w:r>
      <w:r>
        <w:rPr>
          <w:spacing w:val="-5"/>
        </w:rPr>
        <w:t> </w:t>
      </w:r>
      <w:r>
        <w:rPr/>
        <w:t>nel</w:t>
      </w:r>
      <w:r>
        <w:rPr>
          <w:spacing w:val="-6"/>
        </w:rPr>
        <w:t> </w:t>
      </w:r>
      <w:r>
        <w:rPr/>
        <w:t>mondo.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soddisfazione</w:t>
      </w:r>
      <w:r>
        <w:rPr>
          <w:spacing w:val="-6"/>
        </w:rPr>
        <w:t> </w:t>
      </w:r>
      <w:r>
        <w:rPr/>
        <w:t>ancor</w:t>
      </w:r>
      <w:r>
        <w:rPr>
          <w:spacing w:val="-5"/>
        </w:rPr>
        <w:t> </w:t>
      </w:r>
      <w:r>
        <w:rPr/>
        <w:t>più</w:t>
      </w:r>
      <w:r>
        <w:rPr>
          <w:spacing w:val="-6"/>
        </w:rPr>
        <w:t> </w:t>
      </w:r>
      <w:r>
        <w:rPr/>
        <w:t>intensa</w:t>
      </w:r>
      <w:r>
        <w:rPr>
          <w:spacing w:val="-6"/>
        </w:rPr>
        <w:t> </w:t>
      </w:r>
      <w:r>
        <w:rPr/>
        <w:t>se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26" w:top="3160" w:bottom="820" w:left="880" w:right="7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0"/>
        <w:ind w:left="105" w:right="116"/>
        <w:jc w:val="both"/>
      </w:pPr>
      <w:r>
        <w:rPr/>
        <w:pict>
          <v:rect style="position:absolute;margin-left:75.292183pt;margin-top:26.44873pt;width:3.249023pt;height:14.948731pt;mso-position-horizontal-relative:page;mso-position-vertical-relative:paragraph;z-index:-15762944" filled="true" fillcolor="#f7f9fa" stroked="false">
            <v:fill type="solid"/>
            <w10:wrap type="none"/>
          </v:rect>
        </w:pict>
      </w:r>
      <w:r>
        <w:rPr/>
        <w:t>si pensa che si tratta di un Istituto molto “giovane”, creato appena nel 2005 e ampliato solo nel</w:t>
      </w:r>
      <w:r>
        <w:rPr>
          <w:spacing w:val="1"/>
        </w:rPr>
        <w:t> </w:t>
      </w:r>
      <w:r>
        <w:rPr/>
        <w:t>2017.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105" w:right="107"/>
        <w:jc w:val="both"/>
      </w:pPr>
      <w:r>
        <w:rPr/>
        <w:t>Il punteggio assegnato da Newsweek tiene conto di diversi parametri, ognuno con un proprio</w:t>
      </w:r>
      <w:r>
        <w:rPr>
          <w:spacing w:val="1"/>
        </w:rPr>
        <w:t> </w:t>
      </w:r>
      <w:r>
        <w:rPr/>
        <w:t>“peso”: il </w:t>
      </w:r>
      <w:r>
        <w:rPr>
          <w:i/>
        </w:rPr>
        <w:t>ranking </w:t>
      </w:r>
      <w:r>
        <w:rPr/>
        <w:t>è frutto per il 92,5% dei giudizi espressi da 40.000 professionisti della sanità</w:t>
      </w:r>
      <w:r>
        <w:rPr>
          <w:spacing w:val="1"/>
        </w:rPr>
        <w:t> </w:t>
      </w:r>
      <w:r>
        <w:rPr/>
        <w:t>(punteggio ottenuto da due “sotto-categorie”: centri raccomandati da esperti della materia per il</w:t>
      </w:r>
      <w:r>
        <w:rPr>
          <w:spacing w:val="1"/>
        </w:rPr>
        <w:t> </w:t>
      </w:r>
      <w:r>
        <w:rPr/>
        <w:t>70%; centri raccomandati da professionisti della sanità per il 30%); per il 5% considerando gli</w:t>
      </w:r>
      <w:r>
        <w:rPr>
          <w:spacing w:val="1"/>
        </w:rPr>
        <w:t> </w:t>
      </w:r>
      <w:r>
        <w:rPr/>
        <w:t>accreditamenti e le certificazioni ottenute dalle strutture ospedaliere; per il 2,5% prendendo in</w:t>
      </w:r>
      <w:r>
        <w:rPr>
          <w:spacing w:val="1"/>
        </w:rPr>
        <w:t> </w:t>
      </w:r>
      <w:r>
        <w:rPr/>
        <w:t>esame i giudizi dei pazienti, basandosi su un questionario proposto dalla società Statista sulla</w:t>
      </w:r>
      <w:r>
        <w:rPr>
          <w:spacing w:val="1"/>
        </w:rPr>
        <w:t> </w:t>
      </w:r>
      <w:r>
        <w:rPr/>
        <w:t>misurazione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esiti</w:t>
      </w:r>
      <w:r>
        <w:rPr>
          <w:spacing w:val="1"/>
        </w:rPr>
        <w:t> </w:t>
      </w:r>
      <w:r>
        <w:rPr/>
        <w:t>riportata</w:t>
      </w:r>
      <w:r>
        <w:rPr>
          <w:spacing w:val="1"/>
        </w:rPr>
        <w:t> </w:t>
      </w:r>
      <w:r>
        <w:rPr/>
        <w:t>dagli</w:t>
      </w:r>
      <w:r>
        <w:rPr>
          <w:spacing w:val="1"/>
        </w:rPr>
        <w:t> </w:t>
      </w:r>
      <w:r>
        <w:rPr/>
        <w:t>assistiti</w:t>
      </w:r>
      <w:r>
        <w:rPr>
          <w:spacing w:val="1"/>
        </w:rPr>
        <w:t> </w:t>
      </w:r>
      <w:r>
        <w:rPr/>
        <w:t>stessi</w:t>
      </w:r>
      <w:r>
        <w:rPr>
          <w:spacing w:val="1"/>
        </w:rPr>
        <w:t> </w:t>
      </w:r>
      <w:r>
        <w:rPr/>
        <w:t>(indagine</w:t>
      </w:r>
      <w:r>
        <w:rPr>
          <w:spacing w:val="1"/>
        </w:rPr>
        <w:t> </w:t>
      </w:r>
      <w:r>
        <w:rPr/>
        <w:t>PROMs:</w:t>
      </w:r>
      <w:r>
        <w:rPr>
          <w:spacing w:val="1"/>
        </w:rPr>
        <w:t> </w:t>
      </w:r>
      <w:r>
        <w:rPr/>
        <w:t>“</w:t>
      </w:r>
      <w:r>
        <w:rPr>
          <w:i/>
        </w:rPr>
        <w:t>Patient-reported</w:t>
      </w:r>
      <w:r>
        <w:rPr>
          <w:i/>
          <w:spacing w:val="1"/>
        </w:rPr>
        <w:t> </w:t>
      </w:r>
      <w:r>
        <w:rPr>
          <w:i/>
        </w:rPr>
        <w:t>outcome</w:t>
      </w:r>
      <w:r>
        <w:rPr>
          <w:i/>
          <w:spacing w:val="-3"/>
        </w:rPr>
        <w:t> </w:t>
      </w:r>
      <w:r>
        <w:rPr>
          <w:i/>
        </w:rPr>
        <w:t>measures</w:t>
      </w:r>
      <w:r>
        <w:rPr/>
        <w:t>”</w:t>
      </w:r>
      <w:r>
        <w:rPr>
          <w:spacing w:val="-3"/>
        </w:rPr>
        <w:t> </w:t>
      </w:r>
      <w:r>
        <w:rPr/>
        <w:t>ovvero</w:t>
      </w:r>
      <w:r>
        <w:rPr>
          <w:spacing w:val="-2"/>
        </w:rPr>
        <w:t> </w:t>
      </w:r>
      <w:r>
        <w:rPr/>
        <w:t>Misurazioni</w:t>
      </w:r>
      <w:r>
        <w:rPr>
          <w:spacing w:val="-3"/>
        </w:rPr>
        <w:t> </w:t>
      </w:r>
      <w:r>
        <w:rPr/>
        <w:t>incentrate</w:t>
      </w:r>
      <w:r>
        <w:rPr>
          <w:spacing w:val="-3"/>
        </w:rPr>
        <w:t> </w:t>
      </w:r>
      <w:r>
        <w:rPr/>
        <w:t>sui</w:t>
      </w:r>
      <w:r>
        <w:rPr>
          <w:spacing w:val="-2"/>
        </w:rPr>
        <w:t> </w:t>
      </w:r>
      <w:r>
        <w:rPr/>
        <w:t>riscontri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pazienti).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105" w:right="109"/>
        <w:jc w:val="both"/>
      </w:pPr>
      <w:r>
        <w:rPr/>
        <w:t>“Ho appreso della posizione dello IOV nella speciale classifica di Newsweek con particolare</w:t>
      </w:r>
      <w:r>
        <w:rPr>
          <w:spacing w:val="1"/>
        </w:rPr>
        <w:t> </w:t>
      </w:r>
      <w:r>
        <w:rPr/>
        <w:t>soddisfazione - commenta il Prof. Vincenzo Bronte, Direttore Scientifico dello IOV - perché</w:t>
      </w:r>
      <w:r>
        <w:rPr>
          <w:spacing w:val="1"/>
        </w:rPr>
        <w:t> </w:t>
      </w:r>
      <w:r>
        <w:rPr/>
        <w:t>conferma quello che emerge anche dai parametri di produzione scientifica monitorati dal nostro</w:t>
      </w:r>
      <w:r>
        <w:rPr>
          <w:spacing w:val="1"/>
        </w:rPr>
        <w:t> </w:t>
      </w:r>
      <w:r>
        <w:rPr/>
        <w:t>Istituto, un’ulteriore indicazione dell’eccellenza dei nostri ricercatori nel panorama nazionale ed</w:t>
      </w:r>
      <w:r>
        <w:rPr>
          <w:spacing w:val="1"/>
        </w:rPr>
        <w:t> </w:t>
      </w:r>
      <w:r>
        <w:rPr/>
        <w:t>internazionale".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105" w:right="107"/>
        <w:jc w:val="both"/>
      </w:pPr>
      <w:r>
        <w:rPr/>
        <w:t>"E' sempre un piacere ricevere giudizi favorevoli, ancor di più da una rivista universalmente</w:t>
      </w:r>
      <w:r>
        <w:rPr>
          <w:spacing w:val="1"/>
        </w:rPr>
        <w:t> </w:t>
      </w:r>
      <w:r>
        <w:rPr/>
        <w:t>riconosciuta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Newsweek:</w:t>
      </w:r>
      <w:r>
        <w:rPr>
          <w:spacing w:val="1"/>
        </w:rPr>
        <w:t> </w:t>
      </w:r>
      <w:r>
        <w:rPr/>
        <w:t>sapere</w:t>
      </w:r>
      <w:r>
        <w:rPr>
          <w:spacing w:val="1"/>
        </w:rPr>
        <w:t> </w:t>
      </w:r>
      <w:r>
        <w:rPr/>
        <w:t>che il nostro Istituto oncologico, con una "età" così</w:t>
      </w:r>
      <w:r>
        <w:rPr>
          <w:spacing w:val="1"/>
        </w:rPr>
        <w:t> </w:t>
      </w:r>
      <w:r>
        <w:rPr/>
        <w:t>giovane e di dimensioni relativamente contenute, è annoverato tra gli ospedali di settore migliori</w:t>
      </w:r>
      <w:r>
        <w:rPr>
          <w:spacing w:val="-62"/>
        </w:rPr>
        <w:t> </w:t>
      </w:r>
      <w:r>
        <w:rPr/>
        <w:t>d'Italia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primi</w:t>
      </w:r>
      <w:r>
        <w:rPr>
          <w:spacing w:val="1"/>
        </w:rPr>
        <w:t> </w:t>
      </w:r>
      <w:r>
        <w:rPr/>
        <w:t>130</w:t>
      </w:r>
      <w:r>
        <w:rPr>
          <w:spacing w:val="1"/>
        </w:rPr>
        <w:t> </w:t>
      </w:r>
      <w:r>
        <w:rPr/>
        <w:t>del</w:t>
      </w:r>
      <w:r>
        <w:rPr>
          <w:spacing w:val="65"/>
        </w:rPr>
        <w:t> </w:t>
      </w:r>
      <w:r>
        <w:rPr/>
        <w:t>mondo - sottolinea la Dr.ssa Patrizia Benini, Direttore Generale</w:t>
      </w:r>
      <w:r>
        <w:rPr>
          <w:spacing w:val="1"/>
        </w:rPr>
        <w:t> </w:t>
      </w:r>
      <w:r>
        <w:rPr/>
        <w:t>dello IOV - è un grande orgoglio. Il risultato è frutto naturalmente della professionalità e della</w:t>
      </w:r>
      <w:r>
        <w:rPr>
          <w:spacing w:val="1"/>
        </w:rPr>
        <w:t> </w:t>
      </w:r>
      <w:r>
        <w:rPr/>
        <w:t>competenza di chi vi lavora all'interno, impegnato sia in laboratorio che al letto del paziente, cui</w:t>
      </w:r>
      <w:r>
        <w:rPr>
          <w:spacing w:val="1"/>
        </w:rPr>
        <w:t> </w:t>
      </w:r>
      <w:r>
        <w:rPr/>
        <w:t>vanno</w:t>
      </w:r>
      <w:r>
        <w:rPr>
          <w:spacing w:val="24"/>
        </w:rPr>
        <w:t> </w:t>
      </w:r>
      <w:r>
        <w:rPr/>
        <w:t>il</w:t>
      </w:r>
      <w:r>
        <w:rPr>
          <w:spacing w:val="25"/>
        </w:rPr>
        <w:t> </w:t>
      </w:r>
      <w:r>
        <w:rPr/>
        <w:t>mio</w:t>
      </w:r>
      <w:r>
        <w:rPr>
          <w:spacing w:val="25"/>
        </w:rPr>
        <w:t> </w:t>
      </w:r>
      <w:r>
        <w:rPr/>
        <w:t>plauso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il</w:t>
      </w:r>
      <w:r>
        <w:rPr>
          <w:spacing w:val="25"/>
        </w:rPr>
        <w:t> </w:t>
      </w:r>
      <w:r>
        <w:rPr/>
        <w:t>mio</w:t>
      </w:r>
      <w:r>
        <w:rPr>
          <w:spacing w:val="25"/>
        </w:rPr>
        <w:t> </w:t>
      </w:r>
      <w:r>
        <w:rPr/>
        <w:t>ringraziamento.</w:t>
      </w:r>
      <w:r>
        <w:rPr>
          <w:spacing w:val="25"/>
        </w:rPr>
        <w:t> </w:t>
      </w:r>
      <w:r>
        <w:rPr/>
        <w:t>Guardarsi</w:t>
      </w:r>
      <w:r>
        <w:rPr>
          <w:spacing w:val="24"/>
        </w:rPr>
        <w:t> </w:t>
      </w:r>
      <w:r>
        <w:rPr/>
        <w:t>allo</w:t>
      </w:r>
      <w:r>
        <w:rPr>
          <w:spacing w:val="25"/>
        </w:rPr>
        <w:t> </w:t>
      </w:r>
      <w:r>
        <w:rPr/>
        <w:t>specchio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/>
        <w:t>vedere</w:t>
      </w:r>
      <w:r>
        <w:rPr>
          <w:spacing w:val="11"/>
        </w:rPr>
        <w:t> </w:t>
      </w:r>
      <w:r>
        <w:rPr/>
        <w:t>una</w:t>
      </w:r>
      <w:r>
        <w:rPr>
          <w:spacing w:val="11"/>
        </w:rPr>
        <w:t> </w:t>
      </w:r>
      <w:r>
        <w:rPr/>
        <w:t>strada</w:t>
      </w:r>
      <w:r>
        <w:rPr>
          <w:spacing w:val="10"/>
        </w:rPr>
        <w:t> </w:t>
      </w:r>
      <w:r>
        <w:rPr/>
        <w:t>così</w:t>
      </w:r>
      <w:r>
        <w:rPr>
          <w:spacing w:val="1"/>
        </w:rPr>
        <w:t> </w:t>
      </w:r>
      <w:r>
        <w:rPr/>
        <w:t>ben</w:t>
      </w:r>
      <w:r>
        <w:rPr>
          <w:spacing w:val="65"/>
        </w:rPr>
        <w:t> </w:t>
      </w:r>
      <w:r>
        <w:rPr/>
        <w:t>tracciata e via via sempre più riconosciuta internazionalmente, stimola a procedere ancor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speditamente,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entusiasmo</w:t>
      </w:r>
      <w:r>
        <w:rPr>
          <w:spacing w:val="1"/>
        </w:rPr>
        <w:t> </w:t>
      </w:r>
      <w:r>
        <w:rPr/>
        <w:t>scientifico,</w:t>
      </w:r>
      <w:r>
        <w:rPr>
          <w:spacing w:val="1"/>
        </w:rPr>
        <w:t> </w:t>
      </w:r>
      <w:r>
        <w:rPr/>
        <w:t>senza</w:t>
      </w:r>
      <w:r>
        <w:rPr>
          <w:spacing w:val="1"/>
        </w:rPr>
        <w:t> </w:t>
      </w:r>
      <w:r>
        <w:rPr/>
        <w:t>mai</w:t>
      </w:r>
      <w:r>
        <w:rPr>
          <w:spacing w:val="1"/>
        </w:rPr>
        <w:t> </w:t>
      </w:r>
      <w:r>
        <w:rPr/>
        <w:t>perdere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centralità</w:t>
      </w:r>
      <w:r>
        <w:rPr>
          <w:spacing w:val="1"/>
        </w:rPr>
        <w:t> </w:t>
      </w:r>
      <w:r>
        <w:rPr/>
        <w:t>dell'assistito".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9"/>
        </w:rPr>
      </w:pPr>
    </w:p>
    <w:p>
      <w:pPr>
        <w:pStyle w:val="Heading1"/>
        <w:spacing w:line="288" w:lineRule="auto"/>
        <w:ind w:left="135" w:right="6169"/>
        <w:jc w:val="left"/>
      </w:pPr>
      <w:r>
        <w:rPr/>
        <w:t>Ufficio Stampa IOV - IRCCS</w:t>
      </w:r>
      <w:r>
        <w:rPr>
          <w:spacing w:val="1"/>
        </w:rPr>
        <w:t> </w:t>
      </w:r>
      <w:r>
        <w:rPr>
          <w:spacing w:val="-1"/>
        </w:rPr>
        <w:t>Email: </w:t>
      </w:r>
      <w:hyperlink r:id="rId7">
        <w:r>
          <w:rPr>
            <w:color w:val="1154CC"/>
            <w:spacing w:val="-1"/>
            <w:u w:val="thick" w:color="1154CC"/>
          </w:rPr>
          <w:t>ufficio.stampa@iov.veneto.it</w:t>
        </w:r>
      </w:hyperlink>
      <w:r>
        <w:rPr>
          <w:color w:val="1154CC"/>
          <w:spacing w:val="-62"/>
        </w:rPr>
        <w:t> </w:t>
      </w:r>
      <w:r>
        <w:rPr/>
        <w:t>Cell:</w:t>
      </w:r>
      <w:r>
        <w:rPr>
          <w:spacing w:val="-2"/>
        </w:rPr>
        <w:t> </w:t>
      </w:r>
      <w:r>
        <w:rPr/>
        <w:t>338.5866778</w:t>
      </w:r>
    </w:p>
    <w:sectPr>
      <w:pgSz w:w="11920" w:h="16840"/>
      <w:pgMar w:header="634" w:footer="626" w:top="3160" w:bottom="820" w:left="8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5072">
          <wp:simplePos x="0" y="0"/>
          <wp:positionH relativeFrom="page">
            <wp:posOffset>1283334</wp:posOffset>
          </wp:positionH>
          <wp:positionV relativeFrom="page">
            <wp:posOffset>10169076</wp:posOffset>
          </wp:positionV>
          <wp:extent cx="4562475" cy="324678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62475" cy="324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426085</wp:posOffset>
          </wp:positionH>
          <wp:positionV relativeFrom="page">
            <wp:posOffset>402591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5760084</wp:posOffset>
          </wp:positionH>
          <wp:positionV relativeFrom="page">
            <wp:posOffset>412115</wp:posOffset>
          </wp:positionV>
          <wp:extent cx="1314450" cy="106680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4560">
          <wp:simplePos x="0" y="0"/>
          <wp:positionH relativeFrom="page">
            <wp:posOffset>2483484</wp:posOffset>
          </wp:positionH>
          <wp:positionV relativeFrom="page">
            <wp:posOffset>537431</wp:posOffset>
          </wp:positionV>
          <wp:extent cx="2581274" cy="920611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81274" cy="920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97" w:right="198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96" w:right="198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2022-10-06T11:59:29Z</dcterms:created>
  <dcterms:modified xsi:type="dcterms:W3CDTF">2022-10-06T11:59:29Z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2022-10-06T00:00:00Z</vt:filetime>
  </property>
</Properties>
</file>