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69"/>
        <w:rPr>
          <w:sz w:val="20"/>
        </w:rPr>
      </w:pPr>
      <w:r>
        <w:rPr>
          <w:sz w:val="20"/>
        </w:rPr>
        <w:pict>
          <v:group style="width:520.4500pt;height:141.3pt;mso-position-horizontal-relative:char;mso-position-vertical-relative:line" coordorigin="0,0" coordsize="10409,2826">
            <v:shape style="position:absolute;left:0;top:0;width:2040;height:2535" type="#_x0000_t75" stroked="false">
              <v:imagedata r:id="rId6" o:title=""/>
            </v:shape>
            <v:rect style="position:absolute;left:189;top:2466;width:10220;height:36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before="128"/>
        <w:ind w:left="1283" w:right="1300" w:firstLine="0"/>
        <w:jc w:val="center"/>
        <w:rPr>
          <w:b/>
          <w:sz w:val="30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2493009</wp:posOffset>
            </wp:positionH>
            <wp:positionV relativeFrom="paragraph">
              <wp:posOffset>-1685765</wp:posOffset>
            </wp:positionV>
            <wp:extent cx="2575075" cy="91392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5760084</wp:posOffset>
            </wp:positionH>
            <wp:positionV relativeFrom="paragraph">
              <wp:posOffset>-1810335</wp:posOffset>
            </wp:positionV>
            <wp:extent cx="1267505" cy="1028700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Title"/>
        <w:spacing w:line="249" w:lineRule="auto" w:before="228"/>
        <w:ind w:left="1283" w:right="1375"/>
      </w:pPr>
      <w:r>
        <w:rPr/>
        <w:t>NEOPLASIE UROLOGICHE, MAXI-CONVEGNO</w:t>
      </w:r>
      <w:r>
        <w:rPr>
          <w:spacing w:val="1"/>
        </w:rPr>
        <w:t> </w:t>
      </w:r>
      <w:r>
        <w:rPr/>
        <w:t>NELLA</w:t>
      </w:r>
      <w:r>
        <w:rPr>
          <w:spacing w:val="-8"/>
        </w:rPr>
        <w:t> </w:t>
      </w:r>
      <w:r>
        <w:rPr/>
        <w:t>SEDE</w:t>
      </w:r>
      <w:r>
        <w:rPr>
          <w:spacing w:val="-7"/>
        </w:rPr>
        <w:t> </w:t>
      </w:r>
      <w:r>
        <w:rPr/>
        <w:t>IOV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CASTELFRANCO</w:t>
      </w:r>
      <w:r>
        <w:rPr>
          <w:spacing w:val="-7"/>
        </w:rPr>
        <w:t> </w:t>
      </w:r>
      <w:r>
        <w:rPr/>
        <w:t>VENETO:</w:t>
      </w:r>
    </w:p>
    <w:p>
      <w:pPr>
        <w:pStyle w:val="Title"/>
        <w:spacing w:line="249" w:lineRule="auto"/>
      </w:pPr>
      <w:r>
        <w:rPr/>
        <w:t>“SOLO</w:t>
      </w:r>
      <w:r>
        <w:rPr>
          <w:spacing w:val="-17"/>
        </w:rPr>
        <w:t> </w:t>
      </w:r>
      <w:r>
        <w:rPr/>
        <w:t>CON</w:t>
      </w:r>
      <w:r>
        <w:rPr>
          <w:spacing w:val="-16"/>
        </w:rPr>
        <w:t> </w:t>
      </w:r>
      <w:r>
        <w:rPr/>
        <w:t>IL</w:t>
      </w:r>
      <w:r>
        <w:rPr>
          <w:spacing w:val="-16"/>
        </w:rPr>
        <w:t> </w:t>
      </w:r>
      <w:r>
        <w:rPr/>
        <w:t>LAVORO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UN</w:t>
      </w:r>
      <w:r>
        <w:rPr>
          <w:spacing w:val="-17"/>
        </w:rPr>
        <w:t> </w:t>
      </w:r>
      <w:r>
        <w:rPr/>
        <w:t>TEAM</w:t>
      </w:r>
      <w:r>
        <w:rPr>
          <w:spacing w:val="-16"/>
        </w:rPr>
        <w:t> </w:t>
      </w:r>
      <w:r>
        <w:rPr/>
        <w:t>MULTIDISCIPLINARE</w:t>
      </w:r>
      <w:r>
        <w:rPr>
          <w:spacing w:val="-82"/>
        </w:rPr>
        <w:t> </w:t>
      </w:r>
      <w:r>
        <w:rPr/>
        <w:t>SI</w:t>
      </w:r>
      <w:r>
        <w:rPr>
          <w:spacing w:val="-3"/>
        </w:rPr>
        <w:t> </w:t>
      </w:r>
      <w:r>
        <w:rPr/>
        <w:t>PUÒ</w:t>
      </w:r>
      <w:r>
        <w:rPr>
          <w:spacing w:val="-2"/>
        </w:rPr>
        <w:t> </w:t>
      </w:r>
      <w:r>
        <w:rPr/>
        <w:t>GESTIRE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PAZIENTE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360</w:t>
      </w:r>
      <w:r>
        <w:rPr>
          <w:spacing w:val="-2"/>
        </w:rPr>
        <w:t> </w:t>
      </w:r>
      <w:r>
        <w:rPr/>
        <w:t>GRADI"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spacing w:line="252" w:lineRule="auto"/>
        <w:ind w:left="278" w:right="370"/>
      </w:pPr>
      <w:r>
        <w:rPr/>
        <w:t>Al via domani il Congresso Nazionale ‘ADVANCED URO-ONCOLOGY DAYS’,</w:t>
      </w:r>
      <w:r>
        <w:rPr>
          <w:spacing w:val="1"/>
        </w:rPr>
        <w:t> </w:t>
      </w:r>
      <w:r>
        <w:rPr/>
        <w:t>organizzato</w:t>
      </w:r>
      <w:r>
        <w:rPr>
          <w:spacing w:val="-9"/>
        </w:rPr>
        <w:t> </w:t>
      </w:r>
      <w:r>
        <w:rPr/>
        <w:t>dall’Istituto</w:t>
      </w:r>
      <w:r>
        <w:rPr>
          <w:spacing w:val="-9"/>
        </w:rPr>
        <w:t> </w:t>
      </w:r>
      <w:r>
        <w:rPr/>
        <w:t>Oncologico</w:t>
      </w:r>
      <w:r>
        <w:rPr>
          <w:spacing w:val="-9"/>
        </w:rPr>
        <w:t> </w:t>
      </w:r>
      <w:r>
        <w:rPr/>
        <w:t>Veneto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IRCCS: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giorni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alto</w:t>
      </w:r>
      <w:r>
        <w:rPr>
          <w:spacing w:val="-8"/>
        </w:rPr>
        <w:t> </w:t>
      </w:r>
      <w:r>
        <w:rPr/>
        <w:t>profilo</w:t>
      </w:r>
      <w:r>
        <w:rPr>
          <w:spacing w:val="-9"/>
        </w:rPr>
        <w:t> </w:t>
      </w:r>
      <w:r>
        <w:rPr/>
        <w:t>scientifico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78</w:t>
      </w:r>
      <w:r>
        <w:rPr>
          <w:spacing w:val="-3"/>
        </w:rPr>
        <w:t> </w:t>
      </w:r>
      <w:r>
        <w:rPr/>
        <w:t>relatori</w:t>
      </w:r>
      <w:r>
        <w:rPr>
          <w:spacing w:val="-4"/>
        </w:rPr>
        <w:t> </w:t>
      </w:r>
      <w:r>
        <w:rPr/>
        <w:t>nazionali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internazionali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250</w:t>
      </w:r>
      <w:r>
        <w:rPr>
          <w:spacing w:val="-3"/>
        </w:rPr>
        <w:t> </w:t>
      </w:r>
      <w:r>
        <w:rPr/>
        <w:t>partecipanti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ogni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d’Italia.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252" w:lineRule="auto" w:before="1"/>
        <w:ind w:left="110" w:right="203"/>
        <w:jc w:val="both"/>
      </w:pPr>
      <w:r>
        <w:rPr/>
        <w:t>Castelfranco Veneto, 19 aprile 2023. Condividere le esperienze nella pratica quotidiana, discutere</w:t>
      </w:r>
      <w:r>
        <w:rPr>
          <w:spacing w:val="-62"/>
        </w:rPr>
        <w:t> </w:t>
      </w:r>
      <w:r>
        <w:rPr/>
        <w:t>le strategie terapeutiche integrate e multidisciplinari ed approfondire le linee guida dei risultati</w:t>
      </w:r>
      <w:r>
        <w:rPr>
          <w:spacing w:val="1"/>
        </w:rPr>
        <w:t> </w:t>
      </w:r>
      <w:r>
        <w:rPr/>
        <w:t>delle sperimentazioni cliniche: questi gli obiettivi del 1° Congresso Nazionale ‘ADVANCED</w:t>
      </w:r>
      <w:r>
        <w:rPr>
          <w:spacing w:val="1"/>
        </w:rPr>
        <w:t> </w:t>
      </w:r>
      <w:r>
        <w:rPr/>
        <w:t>URO-ONCOLOGY DAYS’, organizzato dall’Istituto Oncologico Veneto - IRCCS e promosso da</w:t>
      </w:r>
      <w:r>
        <w:rPr>
          <w:spacing w:val="-62"/>
        </w:rPr>
        <w:t> </w:t>
      </w:r>
      <w:r>
        <w:rPr/>
        <w:t>OVER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presenza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massimi</w:t>
      </w:r>
      <w:r>
        <w:rPr>
          <w:spacing w:val="1"/>
        </w:rPr>
        <w:t> </w:t>
      </w:r>
      <w:r>
        <w:rPr/>
        <w:t>esperti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panorama</w:t>
      </w:r>
      <w:r>
        <w:rPr>
          <w:spacing w:val="1"/>
        </w:rPr>
        <w:t> </w:t>
      </w:r>
      <w:r>
        <w:rPr/>
        <w:t>italiano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internazionale</w:t>
      </w:r>
      <w:r>
        <w:rPr>
          <w:spacing w:val="1"/>
        </w:rPr>
        <w:t> </w:t>
      </w:r>
      <w:r>
        <w:rPr/>
        <w:t>dell’apparato</w:t>
      </w:r>
      <w:r>
        <w:rPr>
          <w:spacing w:val="-2"/>
        </w:rPr>
        <w:t> </w:t>
      </w:r>
      <w:r>
        <w:rPr/>
        <w:t>urologico.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52" w:lineRule="auto"/>
        <w:ind w:left="110" w:right="203"/>
        <w:jc w:val="both"/>
      </w:pPr>
      <w:r>
        <w:rPr/>
        <w:t>Da domani 20 aprile si ritroveranno nella sede IOV di Castelfranco Veneto, in una due-giorni di</w:t>
      </w:r>
      <w:r>
        <w:rPr>
          <w:spacing w:val="1"/>
        </w:rPr>
        <w:t> </w:t>
      </w:r>
      <w:r>
        <w:rPr/>
        <w:t>alto profilo scientifico, ben 78 relatori; 250 gli iscritti da ogni parte d’Italia, tutti addetti ai lavori.</w:t>
      </w:r>
      <w:r>
        <w:rPr>
          <w:spacing w:val="1"/>
        </w:rPr>
        <w:t> </w:t>
      </w:r>
      <w:r>
        <w:rPr/>
        <w:t>Negli</w:t>
      </w:r>
      <w:r>
        <w:rPr>
          <w:spacing w:val="1"/>
        </w:rPr>
        <w:t> </w:t>
      </w:r>
      <w:r>
        <w:rPr/>
        <w:t>ultimi</w:t>
      </w:r>
      <w:r>
        <w:rPr>
          <w:spacing w:val="1"/>
        </w:rPr>
        <w:t> </w:t>
      </w:r>
      <w:r>
        <w:rPr/>
        <w:t>anni il trattamento delle neoplasie urologiche (carcinoma prostatico, carcinoma</w:t>
      </w:r>
      <w:r>
        <w:rPr>
          <w:spacing w:val="1"/>
        </w:rPr>
        <w:t> </w:t>
      </w:r>
      <w:r>
        <w:rPr/>
        <w:t>renale,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uroteliale,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penieno,</w:t>
      </w:r>
      <w:r>
        <w:rPr>
          <w:spacing w:val="1"/>
        </w:rPr>
        <w:t> </w:t>
      </w:r>
      <w:r>
        <w:rPr/>
        <w:t>neoplasie</w:t>
      </w:r>
      <w:r>
        <w:rPr>
          <w:spacing w:val="1"/>
        </w:rPr>
        <w:t> </w:t>
      </w:r>
      <w:r>
        <w:rPr/>
        <w:t>testicolari)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avuto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evoluzione, grazie all’uso di cure già esistenti per stadi di malattia sempre più precoci, ai nuovi</w:t>
      </w:r>
      <w:r>
        <w:rPr>
          <w:spacing w:val="1"/>
        </w:rPr>
        <w:t> </w:t>
      </w:r>
      <w:r>
        <w:rPr/>
        <w:t>farmaci,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nuovi</w:t>
      </w:r>
      <w:r>
        <w:rPr>
          <w:spacing w:val="-4"/>
        </w:rPr>
        <w:t> </w:t>
      </w:r>
      <w:r>
        <w:rPr/>
        <w:t>approcci</w:t>
      </w:r>
      <w:r>
        <w:rPr>
          <w:spacing w:val="-5"/>
        </w:rPr>
        <w:t> </w:t>
      </w:r>
      <w:r>
        <w:rPr/>
        <w:t>radioterapici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novità</w:t>
      </w:r>
      <w:r>
        <w:rPr>
          <w:spacing w:val="-4"/>
        </w:rPr>
        <w:t> </w:t>
      </w:r>
      <w:r>
        <w:rPr/>
        <w:t>sulle</w:t>
      </w:r>
      <w:r>
        <w:rPr>
          <w:spacing w:val="-5"/>
        </w:rPr>
        <w:t> </w:t>
      </w:r>
      <w:r>
        <w:rPr/>
        <w:t>combinazioni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diversi</w:t>
      </w:r>
      <w:r>
        <w:rPr>
          <w:spacing w:val="-5"/>
        </w:rPr>
        <w:t> </w:t>
      </w:r>
      <w:r>
        <w:rPr/>
        <w:t>trattamenti.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740" w:right="660"/>
          <w:pgNumType w:start="1"/>
        </w:sectPr>
      </w:pPr>
    </w:p>
    <w:p>
      <w:pPr>
        <w:tabs>
          <w:tab w:pos="8331" w:val="left" w:leader="none"/>
        </w:tabs>
        <w:spacing w:line="240" w:lineRule="auto"/>
        <w:ind w:left="31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2" w:lineRule="auto" w:before="89"/>
        <w:ind w:left="110" w:right="207"/>
        <w:jc w:val="both"/>
      </w:pPr>
      <w:r>
        <w:rPr/>
        <w:pict>
          <v:group style="position:absolute;margin-left:33.550003pt;margin-top:-118.693184pt;width:520.4500pt;height:528.3pt;mso-position-horizontal-relative:page;mso-position-vertical-relative:paragraph;z-index:-15765504" coordorigin="671,-2374" coordsize="10409,10566">
            <v:shape style="position:absolute;left:671;top:-2374;width:2040;height:2535" type="#_x0000_t75" stroked="false">
              <v:imagedata r:id="rId6" o:title=""/>
            </v:shape>
            <v:shape style="position:absolute;left:859;top:92;width:10220;height:8100" coordorigin="860,92" coordsize="10220,8100" path="m11080,92l860,92,860,392,860,432,860,8192,11080,8192,11080,392,11080,9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“Oggi</w:t>
      </w:r>
      <w:r>
        <w:rPr>
          <w:spacing w:val="1"/>
        </w:rPr>
        <w:t> </w:t>
      </w:r>
      <w:r>
        <w:rPr/>
        <w:t>è sempre più stringente la necessità di un approccio multidisciplinare alla cura delle</w:t>
      </w:r>
      <w:r>
        <w:rPr>
          <w:spacing w:val="1"/>
        </w:rPr>
        <w:t> </w:t>
      </w:r>
      <w:r>
        <w:rPr/>
        <w:t>patologie</w:t>
      </w:r>
      <w:r>
        <w:rPr>
          <w:spacing w:val="1"/>
        </w:rPr>
        <w:t> </w:t>
      </w:r>
      <w:r>
        <w:rPr/>
        <w:t>oncologiche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urologiche.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tumori</w:t>
      </w:r>
      <w:r>
        <w:rPr>
          <w:spacing w:val="1"/>
        </w:rPr>
        <w:t> </w:t>
      </w:r>
      <w:r>
        <w:rPr/>
        <w:t>urologici</w:t>
      </w:r>
      <w:r>
        <w:rPr>
          <w:spacing w:val="1"/>
        </w:rPr>
        <w:t> </w:t>
      </w:r>
      <w:r>
        <w:rPr/>
        <w:t>rappresentano tra il 20% e il 30% per incidenza delle neoplasie. Ci sono tumori più frequenti</w:t>
      </w:r>
      <w:r>
        <w:rPr>
          <w:spacing w:val="1"/>
        </w:rPr>
        <w:t> </w:t>
      </w:r>
      <w:r>
        <w:rPr/>
        <w:t>come prostata, rene e vescica e tumori rari come testicolo e pene. L’evento si occupa della</w:t>
      </w:r>
      <w:r>
        <w:rPr>
          <w:spacing w:val="1"/>
        </w:rPr>
        <w:t> </w:t>
      </w:r>
      <w:r>
        <w:rPr/>
        <w:t>gestione di tutte queste neoplasie, confrontando esperti di urologia, oncologia e radioterapia di</w:t>
      </w:r>
      <w:r>
        <w:rPr>
          <w:spacing w:val="1"/>
        </w:rPr>
        <w:t> </w:t>
      </w:r>
      <w:r>
        <w:rPr/>
        <w:t>livello internazionale, per poter definire i migliori profili di cura in atto e le prospettive future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clinica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 ricerca scientifica”:</w:t>
      </w:r>
      <w:r>
        <w:rPr>
          <w:spacing w:val="1"/>
        </w:rPr>
        <w:t> </w:t>
      </w:r>
      <w:r>
        <w:rPr/>
        <w:t>così il dottor Angelo Porreca, direttore dell’Unità</w:t>
      </w:r>
      <w:r>
        <w:rPr>
          <w:spacing w:val="1"/>
        </w:rPr>
        <w:t> </w:t>
      </w:r>
      <w:r>
        <w:rPr/>
        <w:t>Operativa Complessa di Urologia oncologica dello IOV e responsabile scientifico del Congresso</w:t>
      </w:r>
      <w:r>
        <w:rPr>
          <w:spacing w:val="1"/>
        </w:rPr>
        <w:t> </w:t>
      </w:r>
      <w:r>
        <w:rPr/>
        <w:t>insieme ai dottori Marco Maruzzo, dirigente medico di Oncologia 1 e Matteo Sepulcri, dirigente</w:t>
      </w:r>
      <w:r>
        <w:rPr>
          <w:spacing w:val="1"/>
        </w:rPr>
        <w:t> </w:t>
      </w:r>
      <w:r>
        <w:rPr/>
        <w:t>medico di Radioterapia; presidente onorario la dott.ssa Vittorina Zagonel, già direttore dell'UOC</w:t>
      </w:r>
      <w:r>
        <w:rPr>
          <w:spacing w:val="1"/>
        </w:rPr>
        <w:t> </w:t>
      </w:r>
      <w:r>
        <w:rPr/>
        <w:t>Oncologia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252" w:lineRule="auto"/>
        <w:ind w:firstLine="0"/>
        <w:jc w:val="both"/>
      </w:pPr>
      <w:r>
        <w:rPr/>
        <w:t>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verranno</w:t>
      </w:r>
      <w:r>
        <w:rPr>
          <w:spacing w:val="1"/>
        </w:rPr>
        <w:t> </w:t>
      </w:r>
      <w:r>
        <w:rPr/>
        <w:t>aperti</w:t>
      </w:r>
      <w:r>
        <w:rPr>
          <w:spacing w:val="1"/>
        </w:rPr>
        <w:t> </w:t>
      </w:r>
      <w:r>
        <w:rPr/>
        <w:t>domani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ore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Patrizia</w:t>
      </w:r>
      <w:r>
        <w:rPr>
          <w:spacing w:val="1"/>
        </w:rPr>
        <w:t> </w:t>
      </w:r>
      <w:r>
        <w:rPr/>
        <w:t>Benini,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dell’Istituto Oncologico Veneto - IRCCS, Stefano Marcon, sindaco di Castelfranco Veneto</w:t>
      </w:r>
      <w:r>
        <w:rPr>
          <w:spacing w:val="1"/>
        </w:rPr>
        <w:t> </w:t>
      </w:r>
      <w:r>
        <w:rPr/>
        <w:t>nonché presidente della Provincia di Treviso, Angelo Dei Tos, presidente della Scuola di</w:t>
      </w:r>
      <w:r>
        <w:rPr>
          <w:spacing w:val="1"/>
        </w:rPr>
        <w:t> </w:t>
      </w:r>
      <w:r>
        <w:rPr/>
        <w:t>Medicina di Padova, Manuela Lanzarin, assessore a Sanità e Servizi Sociali Regione del</w:t>
      </w:r>
      <w:r>
        <w:rPr>
          <w:spacing w:val="1"/>
        </w:rPr>
        <w:t> </w:t>
      </w:r>
      <w:r>
        <w:rPr/>
        <w:t>Veneto.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110"/>
        <w:jc w:val="both"/>
      </w:pPr>
      <w:r>
        <w:rPr/>
        <w:t>In</w:t>
      </w:r>
      <w:r>
        <w:rPr>
          <w:spacing w:val="-6"/>
        </w:rPr>
        <w:t> </w:t>
      </w:r>
      <w:r>
        <w:rPr/>
        <w:t>allegato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programma</w:t>
      </w:r>
      <w:r>
        <w:rPr>
          <w:spacing w:val="-6"/>
        </w:rPr>
        <w:t> </w:t>
      </w:r>
      <w:r>
        <w:rPr/>
        <w:t>completo.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spacing w:line="247" w:lineRule="auto" w:before="1"/>
        <w:ind w:left="428" w:right="324" w:hanging="196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Federica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Cappellato</w:t>
      </w:r>
      <w:r>
        <w:rPr>
          <w:b/>
          <w:spacing w:val="-3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ufficio.stampa@iov.veneto.it</w:t>
        </w:r>
      </w:hyperlink>
      <w:r>
        <w:rPr>
          <w:b/>
          <w:color w:val="1154CC"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+39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338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5866778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Ufficio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stampa OVER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 Stefano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Sermonti </w:t>
      </w:r>
      <w:hyperlink r:id="rId10">
        <w:r>
          <w:rPr>
            <w:b/>
            <w:color w:val="1154CC"/>
            <w:sz w:val="24"/>
          </w:rPr>
          <w:t>stefanosermonti@gmail.com</w:t>
        </w:r>
      </w:hyperlink>
      <w:r>
        <w:rPr>
          <w:b/>
          <w:color w:val="1154CC"/>
          <w:sz w:val="24"/>
        </w:rPr>
        <w:t> </w:t>
      </w:r>
      <w:r>
        <w:rPr>
          <w:b/>
          <w:sz w:val="24"/>
        </w:rPr>
        <w:t>+39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338 1579457</w:t>
      </w:r>
    </w:p>
    <w:sectPr>
      <w:pgSz w:w="11920" w:h="16840"/>
      <w:pgMar w:header="0" w:footer="614" w:top="640" w:bottom="80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 w:right="210" w:hanging="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39" w:right="431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Relationship Id="rId10" Type="http://schemas.openxmlformats.org/officeDocument/2006/relationships/hyperlink" Target="mailto:stefanosermonti@gmail.com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2023-04-19T09:19:54Z</dcterms:created>
  <dcterms:modified xsi:type="dcterms:W3CDTF">2023-04-19T09:19:54Z</dcterms:modified>
</cp:coreProperties>
</file>