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88"/>
        <w:ind w:left="348" w:right="263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Title"/>
        <w:spacing w:before="274"/>
      </w:pPr>
      <w:r>
        <w:rPr/>
        <w:t>L’ISTITUTO</w:t>
      </w:r>
      <w:r>
        <w:rPr>
          <w:spacing w:val="-14"/>
        </w:rPr>
        <w:t> </w:t>
      </w:r>
      <w:r>
        <w:rPr/>
        <w:t>ONCOLOGICO</w:t>
      </w:r>
      <w:r>
        <w:rPr>
          <w:spacing w:val="-13"/>
        </w:rPr>
        <w:t> </w:t>
      </w:r>
      <w:r>
        <w:rPr/>
        <w:t>VENETO</w:t>
      </w:r>
      <w:r>
        <w:rPr>
          <w:spacing w:val="-14"/>
        </w:rPr>
        <w:t> </w:t>
      </w:r>
      <w:r>
        <w:rPr/>
        <w:t>COMPIE</w:t>
      </w:r>
      <w:r>
        <w:rPr>
          <w:spacing w:val="-13"/>
        </w:rPr>
        <w:t> </w:t>
      </w:r>
      <w:r>
        <w:rPr/>
        <w:t>18</w:t>
      </w:r>
      <w:r>
        <w:rPr>
          <w:spacing w:val="-14"/>
        </w:rPr>
        <w:t> </w:t>
      </w:r>
      <w:r>
        <w:rPr/>
        <w:t>ANNI!</w:t>
      </w:r>
    </w:p>
    <w:p>
      <w:pPr>
        <w:pStyle w:val="Title"/>
      </w:pPr>
      <w:r>
        <w:rPr/>
        <w:t>DIVENTA</w:t>
      </w:r>
      <w:r>
        <w:rPr>
          <w:spacing w:val="-11"/>
        </w:rPr>
        <w:t> </w:t>
      </w:r>
      <w:r>
        <w:rPr/>
        <w:t>MAGGIORENNE,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LANCIA</w:t>
      </w:r>
      <w:r>
        <w:rPr>
          <w:spacing w:val="-10"/>
        </w:rPr>
        <w:t> </w:t>
      </w:r>
      <w:r>
        <w:rPr/>
        <w:t>NUOVE</w:t>
      </w:r>
      <w:r>
        <w:rPr>
          <w:spacing w:val="-10"/>
        </w:rPr>
        <w:t> </w:t>
      </w:r>
      <w:r>
        <w:rPr/>
        <w:t>SFIDE</w:t>
      </w:r>
    </w:p>
    <w:p>
      <w:pPr>
        <w:pStyle w:val="BodyText"/>
        <w:spacing w:before="4"/>
        <w:rPr>
          <w:b/>
          <w:sz w:val="54"/>
        </w:rPr>
      </w:pPr>
    </w:p>
    <w:p>
      <w:pPr>
        <w:pStyle w:val="Heading1"/>
        <w:spacing w:line="252" w:lineRule="auto"/>
        <w:ind w:right="263"/>
      </w:pPr>
      <w:r>
        <w:rPr/>
        <w:t>Era il 22 dicembre 2005 quando fu istituito con Legge Regionale: da allora lo IOV è</w:t>
      </w:r>
      <w:r>
        <w:rPr>
          <w:spacing w:val="1"/>
        </w:rPr>
        <w:t> </w:t>
      </w:r>
      <w:r>
        <w:rPr/>
        <w:t>cresciuto, diventando “grande” per investimenti in edilizia e in tecnologia, volumi di</w:t>
      </w:r>
      <w:r>
        <w:rPr>
          <w:spacing w:val="1"/>
        </w:rPr>
        <w:t> </w:t>
      </w:r>
      <w:r>
        <w:rPr/>
        <w:t>attività,</w:t>
      </w:r>
      <w:r>
        <w:rPr>
          <w:spacing w:val="-11"/>
        </w:rPr>
        <w:t> </w:t>
      </w:r>
      <w:r>
        <w:rPr/>
        <w:t>ricerca</w:t>
      </w:r>
      <w:r>
        <w:rPr>
          <w:spacing w:val="-10"/>
        </w:rPr>
        <w:t> </w:t>
      </w:r>
      <w:r>
        <w:rPr/>
        <w:t>scientifica,</w:t>
      </w:r>
      <w:r>
        <w:rPr>
          <w:spacing w:val="-11"/>
        </w:rPr>
        <w:t> </w:t>
      </w:r>
      <w:r>
        <w:rPr/>
        <w:t>sperimentazioni</w:t>
      </w:r>
      <w:r>
        <w:rPr>
          <w:spacing w:val="-11"/>
        </w:rPr>
        <w:t> </w:t>
      </w:r>
      <w:r>
        <w:rPr/>
        <w:t>cliniche,</w:t>
      </w:r>
      <w:r>
        <w:rPr>
          <w:spacing w:val="-10"/>
        </w:rPr>
        <w:t> </w:t>
      </w:r>
      <w:r>
        <w:rPr/>
        <w:t>accreditamenti,</w:t>
      </w:r>
      <w:r>
        <w:rPr>
          <w:spacing w:val="-11"/>
        </w:rPr>
        <w:t> </w:t>
      </w:r>
      <w:r>
        <w:rPr/>
        <w:t>certificazioni,</w:t>
      </w:r>
      <w:r>
        <w:rPr>
          <w:spacing w:val="-10"/>
        </w:rPr>
        <w:t> </w:t>
      </w:r>
      <w:r>
        <w:rPr/>
        <w:t>valori</w:t>
      </w:r>
      <w:r>
        <w:rPr>
          <w:spacing w:val="-11"/>
        </w:rPr>
        <w:t> </w:t>
      </w:r>
      <w:r>
        <w:rPr/>
        <w:t>di</w:t>
      </w:r>
      <w:r>
        <w:rPr>
          <w:spacing w:val="1"/>
        </w:rPr>
        <w:t> </w:t>
      </w:r>
      <w:r>
        <w:rPr/>
        <w:t>produzione, donazioni. I dati 2023: 9.000 pazienti in trattamento, 9.200 ricoveri, 874.000</w:t>
      </w:r>
      <w:r>
        <w:rPr>
          <w:spacing w:val="1"/>
        </w:rPr>
        <w:t> </w:t>
      </w:r>
      <w:r>
        <w:rPr/>
        <w:t>prestazioni specialistiche, superati i 3 milioni di donazioni 5X1000. Il DG Benini: “E’ con</w:t>
      </w:r>
      <w:r>
        <w:rPr>
          <w:spacing w:val="1"/>
        </w:rPr>
        <w:t> </w:t>
      </w:r>
      <w:r>
        <w:rPr/>
        <w:t>grande soddisfazione che condivido la maggiore età dell’Istituto con tutti coloro che lo</w:t>
      </w:r>
      <w:r>
        <w:rPr>
          <w:spacing w:val="1"/>
        </w:rPr>
        <w:t> </w:t>
      </w:r>
      <w:r>
        <w:rPr/>
        <w:t>hanno</w:t>
      </w:r>
      <w:r>
        <w:rPr>
          <w:spacing w:val="-4"/>
        </w:rPr>
        <w:t> </w:t>
      </w:r>
      <w:r>
        <w:rPr/>
        <w:t>sognato,</w:t>
      </w:r>
      <w:r>
        <w:rPr>
          <w:spacing w:val="-4"/>
        </w:rPr>
        <w:t> </w:t>
      </w:r>
      <w:r>
        <w:rPr/>
        <w:t>progettato,</w:t>
      </w:r>
      <w:r>
        <w:rPr>
          <w:spacing w:val="-3"/>
        </w:rPr>
        <w:t> </w:t>
      </w:r>
      <w:r>
        <w:rPr/>
        <w:t>concepito,</w:t>
      </w:r>
      <w:r>
        <w:rPr>
          <w:spacing w:val="-4"/>
        </w:rPr>
        <w:t> </w:t>
      </w:r>
      <w:r>
        <w:rPr/>
        <w:t>dato</w:t>
      </w:r>
      <w:r>
        <w:rPr>
          <w:spacing w:val="-3"/>
        </w:rPr>
        <w:t> </w:t>
      </w:r>
      <w:r>
        <w:rPr/>
        <w:t>alla</w:t>
      </w:r>
      <w:r>
        <w:rPr>
          <w:spacing w:val="-4"/>
        </w:rPr>
        <w:t> </w:t>
      </w:r>
      <w:r>
        <w:rPr/>
        <w:t>luce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cresciuto,</w:t>
      </w:r>
      <w:r>
        <w:rPr>
          <w:spacing w:val="-3"/>
        </w:rPr>
        <w:t> </w:t>
      </w:r>
      <w:r>
        <w:rPr/>
        <w:t>passo</w:t>
      </w:r>
      <w:r>
        <w:rPr>
          <w:spacing w:val="-4"/>
        </w:rPr>
        <w:t> </w:t>
      </w:r>
      <w:r>
        <w:rPr/>
        <w:t>dopo</w:t>
      </w:r>
      <w:r>
        <w:rPr>
          <w:spacing w:val="-3"/>
        </w:rPr>
        <w:t> </w:t>
      </w:r>
      <w:r>
        <w:rPr/>
        <w:t>passo”.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52" w:lineRule="auto" w:before="245"/>
        <w:ind w:left="290" w:right="204"/>
        <w:jc w:val="both"/>
      </w:pPr>
      <w:r>
        <w:rPr/>
        <w:t>Padova,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Buon</w:t>
      </w:r>
      <w:r>
        <w:rPr>
          <w:spacing w:val="1"/>
        </w:rPr>
        <w:t> </w:t>
      </w:r>
      <w:r>
        <w:rPr/>
        <w:t>compleanno</w:t>
      </w:r>
      <w:r>
        <w:rPr>
          <w:spacing w:val="1"/>
        </w:rPr>
        <w:t> </w:t>
      </w:r>
      <w:r>
        <w:rPr/>
        <w:t>Istituto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Veneto”! Lo IOV, unico</w:t>
      </w:r>
      <w:r>
        <w:rPr>
          <w:spacing w:val="1"/>
        </w:rPr>
        <w:t> </w:t>
      </w:r>
      <w:r>
        <w:rPr/>
        <w:t>Istituto di Ricovero e Cura di Carattere Scientifico contro le neoplasie della Regione del Veneto,</w:t>
      </w:r>
      <w:r>
        <w:rPr>
          <w:spacing w:val="1"/>
        </w:rPr>
        <w:t> </w:t>
      </w:r>
      <w:r>
        <w:rPr/>
        <w:t>ha compiuto 18 anni ed è diventato maggiorenne. Era il 22 dicembre 2005 quando fu istituito con</w:t>
      </w:r>
      <w:r>
        <w:rPr>
          <w:spacing w:val="1"/>
        </w:rPr>
        <w:t> </w:t>
      </w:r>
      <w:r>
        <w:rPr/>
        <w:t>Legge Regionale: da allora lo IOV è cresciuto, diventando “grande” per investimenti in edilizia 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tecnologia, volumi di attività, ricerca scientifica, sperimentazioni cliniche, accreditamenti,</w:t>
      </w:r>
      <w:r>
        <w:rPr>
          <w:spacing w:val="1"/>
        </w:rPr>
        <w:t> </w:t>
      </w:r>
      <w:r>
        <w:rPr/>
        <w:t>certificazioni, valori di produzione, donazioni. La sua storia e le sfide future sono state presentate</w:t>
      </w:r>
      <w:r>
        <w:rPr>
          <w:spacing w:val="1"/>
        </w:rPr>
        <w:t> </w:t>
      </w:r>
      <w:r>
        <w:rPr/>
        <w:t>oggi</w:t>
      </w:r>
      <w:r>
        <w:rPr>
          <w:spacing w:val="1"/>
        </w:rPr>
        <w:t> </w:t>
      </w:r>
      <w:r>
        <w:rPr/>
        <w:t>dall’Assessore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Sanità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Sociale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Veneto</w:t>
      </w:r>
      <w:r>
        <w:rPr>
          <w:spacing w:val="1"/>
        </w:rPr>
        <w:t> </w:t>
      </w:r>
      <w:r>
        <w:rPr/>
        <w:t>Manuela</w:t>
      </w:r>
      <w:r>
        <w:rPr>
          <w:spacing w:val="1"/>
        </w:rPr>
        <w:t> </w:t>
      </w:r>
      <w:r>
        <w:rPr/>
        <w:t>Lanzarin,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Direttore</w:t>
      </w:r>
      <w:r>
        <w:rPr>
          <w:spacing w:val="2"/>
        </w:rPr>
        <w:t> </w:t>
      </w:r>
      <w:r>
        <w:rPr/>
        <w:t>Generale</w:t>
      </w:r>
      <w:r>
        <w:rPr>
          <w:spacing w:val="3"/>
        </w:rPr>
        <w:t> </w:t>
      </w:r>
      <w:r>
        <w:rPr/>
        <w:t>dello</w:t>
      </w:r>
      <w:r>
        <w:rPr>
          <w:spacing w:val="-10"/>
        </w:rPr>
        <w:t> </w:t>
      </w:r>
      <w:r>
        <w:rPr/>
        <w:t>IOV-IRCCS</w:t>
      </w:r>
      <w:r>
        <w:rPr>
          <w:spacing w:val="-10"/>
        </w:rPr>
        <w:t> </w:t>
      </w:r>
      <w:r>
        <w:rPr/>
        <w:t>Patrizia</w:t>
      </w:r>
      <w:r>
        <w:rPr>
          <w:spacing w:val="-10"/>
        </w:rPr>
        <w:t> </w:t>
      </w:r>
      <w:r>
        <w:rPr/>
        <w:t>Benini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dal</w:t>
      </w:r>
      <w:r>
        <w:rPr>
          <w:spacing w:val="-10"/>
        </w:rPr>
        <w:t> </w:t>
      </w:r>
      <w:r>
        <w:rPr/>
        <w:t>Direttore</w:t>
      </w:r>
      <w:r>
        <w:rPr>
          <w:spacing w:val="-10"/>
        </w:rPr>
        <w:t> </w:t>
      </w:r>
      <w:r>
        <w:rPr/>
        <w:t>Scientifico</w:t>
      </w:r>
      <w:r>
        <w:rPr>
          <w:spacing w:val="-10"/>
        </w:rPr>
        <w:t> </w:t>
      </w:r>
      <w:r>
        <w:rPr/>
        <w:t>dello</w:t>
      </w:r>
      <w:r>
        <w:rPr>
          <w:spacing w:val="-10"/>
        </w:rPr>
        <w:t> </w:t>
      </w:r>
      <w:r>
        <w:rPr/>
        <w:t>IOV-IRCCS</w:t>
      </w:r>
      <w:r>
        <w:rPr>
          <w:spacing w:val="1"/>
        </w:rPr>
        <w:t> </w:t>
      </w:r>
      <w:r>
        <w:rPr/>
        <w:t>Vincenzo</w:t>
      </w:r>
      <w:r>
        <w:rPr>
          <w:spacing w:val="-2"/>
        </w:rPr>
        <w:t> </w:t>
      </w:r>
      <w:r>
        <w:rPr/>
        <w:t>Bronte.</w:t>
      </w:r>
    </w:p>
    <w:p>
      <w:pPr>
        <w:pStyle w:val="BodyText"/>
        <w:spacing w:line="252" w:lineRule="auto" w:before="250"/>
        <w:ind w:left="290" w:right="206"/>
        <w:jc w:val="both"/>
      </w:pPr>
      <w:r>
        <w:rPr/>
        <w:t>Sono, quelli dello IOV, 18 anni contraddistinti da attività di prevenzione, diagnosi, assistenza e</w:t>
      </w:r>
      <w:r>
        <w:rPr>
          <w:spacing w:val="1"/>
        </w:rPr>
        <w:t> </w:t>
      </w:r>
      <w:r>
        <w:rPr/>
        <w:t>ricerca: dopo la sua istituzione nel 2005, nel marzo 2006 sono state avviate le attività presso</w:t>
      </w:r>
      <w:r>
        <w:rPr>
          <w:spacing w:val="1"/>
        </w:rPr>
        <w:t> </w:t>
      </w:r>
      <w:r>
        <w:rPr/>
        <w:t>l’ospedale Busonera e la palazzina di Radioterapia di Padova; quindi nel luglio 2015 hanno preso</w:t>
      </w:r>
      <w:r>
        <w:rPr>
          <w:spacing w:val="1"/>
        </w:rPr>
        <w:t> </w:t>
      </w:r>
      <w:r>
        <w:rPr/>
        <w:t>il via i laboratori presso la Torre della Ricerca in Zona industriale; nell'ottobre 2017 viene attivata</w:t>
      </w:r>
      <w:r>
        <w:rPr>
          <w:spacing w:val="-62"/>
        </w:rPr>
        <w:t> </w:t>
      </w:r>
      <w:r>
        <w:rPr/>
        <w:t>la sede presso l’ospedale di Castelfranco Veneto; a giugno 2018 l’inaugurazione della nuova</w:t>
      </w:r>
      <w:r>
        <w:rPr>
          <w:spacing w:val="1"/>
        </w:rPr>
        <w:t> </w:t>
      </w:r>
      <w:r>
        <w:rPr/>
        <w:t>Radioterapia a Monselice (Schiavonia) e ad ottobre 2022 l’avvio della gestione della biobanca</w:t>
      </w:r>
      <w:r>
        <w:rPr>
          <w:spacing w:val="1"/>
        </w:rPr>
        <w:t> </w:t>
      </w:r>
      <w:r>
        <w:rPr/>
        <w:t>presso</w:t>
      </w:r>
      <w:r>
        <w:rPr>
          <w:spacing w:val="-2"/>
        </w:rPr>
        <w:t> </w:t>
      </w:r>
      <w:r>
        <w:rPr/>
        <w:t>l'ospedale</w:t>
      </w:r>
      <w:r>
        <w:rPr>
          <w:spacing w:val="-2"/>
        </w:rPr>
        <w:t> </w:t>
      </w:r>
      <w:r>
        <w:rPr/>
        <w:t>Santi</w:t>
      </w:r>
      <w:r>
        <w:rPr>
          <w:spacing w:val="-2"/>
        </w:rPr>
        <w:t> </w:t>
      </w:r>
      <w:r>
        <w:rPr/>
        <w:t>Giovanni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Paolo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Venezia.</w:t>
      </w:r>
    </w:p>
    <w:p>
      <w:pPr>
        <w:spacing w:after="0" w:line="252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2" w:lineRule="auto" w:before="89"/>
        <w:ind w:left="290" w:right="208"/>
        <w:jc w:val="both"/>
      </w:pPr>
      <w:r>
        <w:rPr/>
        <w:pict>
          <v:group style="position:absolute;margin-left:33.550003pt;margin-top:-130.693176pt;width:520.4500pt;height:660.3pt;mso-position-horizontal-relative:page;mso-position-vertical-relative:paragraph;z-index:-15774208" coordorigin="671,-2614" coordsize="10409,13206">
            <v:shape style="position:absolute;left:671;top:-2614;width:2040;height:2535" type="#_x0000_t75" stroked="false">
              <v:imagedata r:id="rId6" o:title=""/>
            </v:shape>
            <v:shape style="position:absolute;left:859;top:-148;width:10220;height:10740" coordorigin="860,-148" coordsize="10220,10740" path="m11080,-148l860,-148,860,392,860,432,860,10592,11080,10592,11080,392,11080,-14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Da ultimo, nel maggio di quest’anno, gli uffici amministrativi e la direzione scientifica hanno</w:t>
      </w:r>
      <w:r>
        <w:rPr>
          <w:spacing w:val="1"/>
        </w:rPr>
        <w:t> </w:t>
      </w:r>
      <w:r>
        <w:rPr/>
        <w:t>traslocato da Palazzo Santo Stefano a Piazza Salvemini, a Padova. Allo stato attuale l’Istituto</w:t>
      </w:r>
      <w:r>
        <w:rPr>
          <w:spacing w:val="1"/>
        </w:rPr>
        <w:t> </w:t>
      </w:r>
      <w:r>
        <w:rPr/>
        <w:t>Oncologico Veneto ha una dotazione di 1.375 lavoratori tra dipendenti, in convenzione con</w:t>
      </w:r>
      <w:r>
        <w:rPr>
          <w:spacing w:val="1"/>
        </w:rPr>
        <w:t> </w:t>
      </w:r>
      <w:r>
        <w:rPr/>
        <w:t>l’Università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Padova</w:t>
      </w:r>
      <w:r>
        <w:rPr>
          <w:spacing w:val="1"/>
        </w:rPr>
        <w:t> </w:t>
      </w:r>
      <w:r>
        <w:rPr/>
        <w:t>e collaborazioni. Si è assistito negli anni a un continuo</w:t>
      </w:r>
      <w:r>
        <w:rPr>
          <w:spacing w:val="1"/>
        </w:rPr>
        <w:t> </w:t>
      </w:r>
      <w:r>
        <w:rPr/>
        <w:t>incremento di personale, da una parte dovuto all'avvio della sede di Castelfranco dall'altra al</w:t>
      </w:r>
      <w:r>
        <w:rPr>
          <w:spacing w:val="1"/>
        </w:rPr>
        <w:t> </w:t>
      </w:r>
      <w:r>
        <w:rPr/>
        <w:t>notevole</w:t>
      </w:r>
      <w:r>
        <w:rPr>
          <w:spacing w:val="-2"/>
        </w:rPr>
        <w:t> </w:t>
      </w:r>
      <w:r>
        <w:rPr/>
        <w:t>incremento</w:t>
      </w:r>
      <w:r>
        <w:rPr>
          <w:spacing w:val="-2"/>
        </w:rPr>
        <w:t> </w:t>
      </w:r>
      <w:r>
        <w:rPr/>
        <w:t>dell'attività</w:t>
      </w:r>
      <w:r>
        <w:rPr>
          <w:spacing w:val="-1"/>
        </w:rPr>
        <w:t> </w:t>
      </w:r>
      <w:r>
        <w:rPr/>
        <w:t>nell'ultimo</w:t>
      </w:r>
      <w:r>
        <w:rPr>
          <w:spacing w:val="-2"/>
        </w:rPr>
        <w:t> </w:t>
      </w:r>
      <w:r>
        <w:rPr/>
        <w:t>triennio.</w:t>
      </w:r>
    </w:p>
    <w:p>
      <w:pPr>
        <w:pStyle w:val="BodyText"/>
        <w:spacing w:line="252" w:lineRule="auto" w:before="246"/>
        <w:ind w:left="290" w:right="205"/>
        <w:jc w:val="both"/>
      </w:pPr>
      <w:r>
        <w:rPr/>
        <w:t>Attualmente lo IOV si articola su sette punti di lavoro dislocati tra le province di Padova, Treviso</w:t>
      </w:r>
      <w:r>
        <w:rPr>
          <w:spacing w:val="1"/>
        </w:rPr>
        <w:t> </w:t>
      </w:r>
      <w:r>
        <w:rPr/>
        <w:t>e</w:t>
      </w:r>
      <w:r>
        <w:rPr>
          <w:spacing w:val="7"/>
        </w:rPr>
        <w:t> </w:t>
      </w:r>
      <w:r>
        <w:rPr/>
        <w:t>Venezia.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18</w:t>
      </w:r>
      <w:r>
        <w:rPr>
          <w:spacing w:val="-6"/>
        </w:rPr>
        <w:t> </w:t>
      </w:r>
      <w:r>
        <w:rPr/>
        <w:t>anni</w:t>
      </w:r>
      <w:r>
        <w:rPr>
          <w:spacing w:val="-6"/>
        </w:rPr>
        <w:t> </w:t>
      </w:r>
      <w:r>
        <w:rPr/>
        <w:t>ingenti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stati</w:t>
      </w:r>
      <w:r>
        <w:rPr>
          <w:spacing w:val="-6"/>
        </w:rPr>
        <w:t> </w:t>
      </w:r>
      <w:r>
        <w:rPr/>
        <w:t>gli</w:t>
      </w:r>
      <w:r>
        <w:rPr>
          <w:spacing w:val="-6"/>
        </w:rPr>
        <w:t> </w:t>
      </w:r>
      <w:r>
        <w:rPr/>
        <w:t>investimenti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edilizia</w:t>
      </w:r>
      <w:r>
        <w:rPr>
          <w:spacing w:val="-6"/>
        </w:rPr>
        <w:t> </w:t>
      </w:r>
      <w:r>
        <w:rPr/>
        <w:t>(52</w:t>
      </w:r>
      <w:r>
        <w:rPr>
          <w:spacing w:val="-6"/>
        </w:rPr>
        <w:t> </w:t>
      </w:r>
      <w:r>
        <w:rPr/>
        <w:t>milioni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vanno</w:t>
      </w:r>
      <w:r>
        <w:rPr>
          <w:spacing w:val="-6"/>
        </w:rPr>
        <w:t> </w:t>
      </w:r>
      <w:r>
        <w:rPr/>
        <w:t>aggiunti</w:t>
      </w:r>
      <w:r>
        <w:rPr>
          <w:spacing w:val="-6"/>
        </w:rPr>
        <w:t> </w:t>
      </w:r>
      <w:r>
        <w:rPr/>
        <w:t>i</w:t>
      </w:r>
      <w:r>
        <w:rPr>
          <w:spacing w:val="1"/>
        </w:rPr>
        <w:t> </w:t>
      </w:r>
      <w:r>
        <w:rPr/>
        <w:t>quasi 15 per la costruzione della nuova Radioterapia a Castelfranco già previsti) e in tecnologia</w:t>
      </w:r>
      <w:r>
        <w:rPr>
          <w:spacing w:val="1"/>
        </w:rPr>
        <w:t> </w:t>
      </w:r>
      <w:r>
        <w:rPr/>
        <w:t>(53 milioni più i circa 15 già previsti per l'avvio della Radioterapia a Castelfranco): nel merito di</w:t>
      </w:r>
      <w:r>
        <w:rPr>
          <w:spacing w:val="1"/>
        </w:rPr>
        <w:t> </w:t>
      </w:r>
      <w:r>
        <w:rPr/>
        <w:t>questi ultimi, è da segnalare un +14,8 milioni tra il 2021 e il 2023. Sul fronte dell’assistenza è da</w:t>
      </w:r>
      <w:r>
        <w:rPr>
          <w:spacing w:val="1"/>
        </w:rPr>
        <w:t> </w:t>
      </w:r>
      <w:r>
        <w:rPr/>
        <w:t>segnalare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crescita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ricoveri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specialistiche: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ricoveri</w:t>
      </w:r>
      <w:r>
        <w:rPr>
          <w:spacing w:val="66"/>
        </w:rPr>
        <w:t> </w:t>
      </w:r>
      <w:r>
        <w:rPr/>
        <w:t>hanno</w:t>
      </w:r>
      <w:r>
        <w:rPr>
          <w:spacing w:val="1"/>
        </w:rPr>
        <w:t> </w:t>
      </w:r>
      <w:r>
        <w:rPr/>
        <w:t>raggiunto quota 9.200 /anno (+11,4% nel 2023 rispetto al 2022), la specialistica ambulatoriale,</w:t>
      </w:r>
      <w:r>
        <w:rPr>
          <w:spacing w:val="1"/>
        </w:rPr>
        <w:t> </w:t>
      </w:r>
      <w:r>
        <w:rPr/>
        <w:t>incluse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prestazioni di laboratorio, è arrivata a 874.000 prestazioni/anno (+6,4% nel 2023</w:t>
      </w:r>
      <w:r>
        <w:rPr>
          <w:spacing w:val="1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2022).</w:t>
      </w:r>
    </w:p>
    <w:p>
      <w:pPr>
        <w:pStyle w:val="BodyText"/>
        <w:spacing w:line="252" w:lineRule="auto" w:before="250"/>
        <w:ind w:left="290" w:right="207"/>
        <w:jc w:val="both"/>
      </w:pPr>
      <w:r>
        <w:rPr/>
        <w:t>Sono in continua crescita i pazienti trattati presso lo IOV con chemioterapia e/o radioterapia</w:t>
      </w:r>
      <w:r>
        <w:rPr>
          <w:spacing w:val="1"/>
        </w:rPr>
        <w:t> </w:t>
      </w:r>
      <w:r>
        <w:rPr/>
        <w:t>raggiungendo i 9.000 pazienti nel corso del 2023 (+8,2% rispetto all’anno precedente). Si assiste</w:t>
      </w:r>
      <w:r>
        <w:rPr>
          <w:spacing w:val="1"/>
        </w:rPr>
        <w:t> </w:t>
      </w:r>
      <w:r>
        <w:rPr/>
        <w:t>ad un incremento costante dei trattamenti chemioterapici, infusionali e orali, pari a 56.500 nel</w:t>
      </w:r>
      <w:r>
        <w:rPr>
          <w:spacing w:val="1"/>
        </w:rPr>
        <w:t> </w:t>
      </w:r>
      <w:r>
        <w:rPr/>
        <w:t>2023 (+9,0%), così come i trattamenti radioterapici giunti nel 2023 a quota 47.000 (+2,8%).</w:t>
      </w:r>
      <w:r>
        <w:rPr>
          <w:spacing w:val="1"/>
        </w:rPr>
        <w:t> </w:t>
      </w:r>
      <w:r>
        <w:rPr/>
        <w:t>Importante risultato per l'attività chirurgica: nell’anno in corso le 6 Unità di Chirurgia dello IOV</w:t>
      </w:r>
      <w:r>
        <w:rPr>
          <w:spacing w:val="1"/>
        </w:rPr>
        <w:t> </w:t>
      </w:r>
      <w:r>
        <w:rPr/>
        <w:t>hanno eseguito 6.700 interventi (2.900 a Padova e 3.800 a Castelfranco) +8,7% in più rispetto al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line="252" w:lineRule="auto" w:before="247"/>
        <w:ind w:left="290" w:right="206"/>
        <w:jc w:val="both"/>
      </w:pPr>
      <w:r>
        <w:rPr/>
        <w:t>Nello specifico, per quanto riguarda la chirurgia robotica attivata nel 2021, nel 2023 è stata</w:t>
      </w:r>
      <w:r>
        <w:rPr>
          <w:spacing w:val="1"/>
        </w:rPr>
        <w:t> </w:t>
      </w:r>
      <w:r>
        <w:rPr/>
        <w:t>raggiunta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superata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complessiva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1.200 interventi. Essendo lo IOV un IRCCS,</w:t>
      </w:r>
      <w:r>
        <w:rPr>
          <w:spacing w:val="1"/>
        </w:rPr>
        <w:t> </w:t>
      </w:r>
      <w:r>
        <w:rPr/>
        <w:t>fondamentale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ruolo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ricerca.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finanziamento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Corrente è in costante</w:t>
      </w:r>
      <w:r>
        <w:rPr>
          <w:spacing w:val="1"/>
        </w:rPr>
        <w:t> </w:t>
      </w:r>
      <w:r>
        <w:rPr/>
        <w:t>aumento, così come il valore delle pubblicazioni fatte dai professionisti IOV. E' in corso da parte</w:t>
      </w:r>
      <w:r>
        <w:rPr>
          <w:spacing w:val="1"/>
        </w:rPr>
        <w:t> </w:t>
      </w:r>
      <w:r>
        <w:rPr/>
        <w:t>del Direttore Scientifico, prof.Vincenzo Bronte, una revisione delle storiche linee di attività, che</w:t>
      </w:r>
      <w:r>
        <w:rPr>
          <w:spacing w:val="1"/>
        </w:rPr>
        <w:t> </w:t>
      </w:r>
      <w:r>
        <w:rPr/>
        <w:t>riguardano l’oncologia di base e traslazionale, l’immunologia ed l’immunoterapia dei tumori, la</w:t>
      </w:r>
      <w:r>
        <w:rPr>
          <w:spacing w:val="1"/>
        </w:rPr>
        <w:t> </w:t>
      </w:r>
      <w:r>
        <w:rPr/>
        <w:t>ricerca clinica traslazionale, le terapie oncologiche innovative e i nuovi modelli organizzativi,</w:t>
      </w:r>
      <w:r>
        <w:rPr>
          <w:spacing w:val="1"/>
        </w:rPr>
        <w:t> </w:t>
      </w:r>
      <w:r>
        <w:rPr/>
        <w:t>aprendo e valorizzando nuovi filoni di ricerca sui tumori rari, della terapia cellulare adottiva e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profilazione</w:t>
      </w:r>
      <w:r>
        <w:rPr>
          <w:spacing w:val="-1"/>
        </w:rPr>
        <w:t> </w:t>
      </w:r>
      <w:r>
        <w:rPr/>
        <w:t>multiparametrica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tumori.</w:t>
      </w:r>
    </w:p>
    <w:p>
      <w:pPr>
        <w:spacing w:after="0" w:line="252" w:lineRule="auto"/>
        <w:jc w:val="both"/>
        <w:sectPr>
          <w:pgSz w:w="11920" w:h="16840"/>
          <w:pgMar w:header="0" w:footer="614" w:top="640" w:bottom="800" w:left="560" w:right="660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2" w:lineRule="auto" w:before="89"/>
        <w:ind w:left="290" w:right="206"/>
        <w:jc w:val="both"/>
      </w:pPr>
      <w:r>
        <w:rPr/>
        <w:pict>
          <v:group style="position:absolute;margin-left:33.550003pt;margin-top:-130.693298pt;width:520.4500pt;height:565.3pt;mso-position-horizontal-relative:page;mso-position-vertical-relative:paragraph;z-index:-15773696" coordorigin="671,-2614" coordsize="10409,11306">
            <v:shape style="position:absolute;left:671;top:-2614;width:2040;height:2535" type="#_x0000_t75" stroked="false">
              <v:imagedata r:id="rId6" o:title=""/>
            </v:shape>
            <v:shape style="position:absolute;left:859;top:-148;width:10220;height:8840" coordorigin="860,-148" coordsize="10220,8840" path="m11080,-148l860,-148,860,392,860,432,860,6652,980,6652,980,8352,860,8352,860,8692,11080,8692,11080,8352,11060,8352,11060,8072,11060,6652,11080,6652,11080,392,11080,-14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Grande soddisfazione sul fronte delle donazioni 5X1000 che dimostrano un sostegno importante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contribuenti:</w:t>
      </w:r>
      <w:r>
        <w:rPr>
          <w:spacing w:val="1"/>
        </w:rPr>
        <w:t> </w:t>
      </w:r>
      <w:r>
        <w:rPr/>
        <w:t>superata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nell'ultima</w:t>
      </w:r>
      <w:r>
        <w:rPr>
          <w:spacing w:val="1"/>
        </w:rPr>
        <w:t> </w:t>
      </w:r>
      <w:r>
        <w:rPr/>
        <w:t>ripartizione</w:t>
      </w:r>
      <w:r>
        <w:rPr>
          <w:spacing w:val="1"/>
        </w:rPr>
        <w:t> </w:t>
      </w:r>
      <w:r>
        <w:rPr/>
        <w:t>riferita</w:t>
      </w:r>
      <w:r>
        <w:rPr>
          <w:spacing w:val="65"/>
        </w:rPr>
        <w:t> </w:t>
      </w:r>
      <w:r>
        <w:rPr/>
        <w:t>alle</w:t>
      </w:r>
      <w:r>
        <w:rPr>
          <w:spacing w:val="1"/>
        </w:rPr>
        <w:t> </w:t>
      </w:r>
      <w:r>
        <w:rPr/>
        <w:t>dichiarazioni</w:t>
      </w:r>
      <w:r>
        <w:rPr>
          <w:spacing w:val="23"/>
        </w:rPr>
        <w:t> </w:t>
      </w:r>
      <w:r>
        <w:rPr/>
        <w:t>dei</w:t>
      </w:r>
      <w:r>
        <w:rPr>
          <w:spacing w:val="23"/>
        </w:rPr>
        <w:t> </w:t>
      </w:r>
      <w:r>
        <w:rPr/>
        <w:t>redditi</w:t>
      </w:r>
      <w:r>
        <w:rPr>
          <w:spacing w:val="23"/>
        </w:rPr>
        <w:t> </w:t>
      </w:r>
      <w:r>
        <w:rPr/>
        <w:t>rese</w:t>
      </w:r>
      <w:r>
        <w:rPr>
          <w:spacing w:val="24"/>
        </w:rPr>
        <w:t> </w:t>
      </w:r>
      <w:r>
        <w:rPr/>
        <w:t>nel</w:t>
      </w:r>
      <w:r>
        <w:rPr>
          <w:spacing w:val="23"/>
        </w:rPr>
        <w:t> </w:t>
      </w:r>
      <w:r>
        <w:rPr/>
        <w:t>2022.</w:t>
      </w:r>
      <w:r>
        <w:rPr>
          <w:spacing w:val="23"/>
        </w:rPr>
        <w:t> </w:t>
      </w:r>
      <w:r>
        <w:rPr/>
        <w:t>Per</w:t>
      </w:r>
      <w:r>
        <w:rPr>
          <w:spacing w:val="24"/>
        </w:rPr>
        <w:t> </w:t>
      </w:r>
      <w:r>
        <w:rPr/>
        <w:t>quanto</w:t>
      </w:r>
      <w:r>
        <w:rPr>
          <w:spacing w:val="23"/>
        </w:rPr>
        <w:t> </w:t>
      </w:r>
      <w:r>
        <w:rPr/>
        <w:t>riguarda</w:t>
      </w:r>
      <w:r>
        <w:rPr>
          <w:spacing w:val="23"/>
        </w:rPr>
        <w:t> </w:t>
      </w:r>
      <w:r>
        <w:rPr/>
        <w:t>le</w:t>
      </w:r>
      <w:r>
        <w:rPr>
          <w:spacing w:val="24"/>
        </w:rPr>
        <w:t> </w:t>
      </w:r>
      <w:r>
        <w:rPr/>
        <w:t>prospettive</w:t>
      </w:r>
      <w:r>
        <w:rPr>
          <w:spacing w:val="23"/>
        </w:rPr>
        <w:t> </w:t>
      </w:r>
      <w:r>
        <w:rPr/>
        <w:t>generali</w:t>
      </w:r>
      <w:r>
        <w:rPr>
          <w:spacing w:val="23"/>
        </w:rPr>
        <w:t> </w:t>
      </w:r>
      <w:r>
        <w:rPr/>
        <w:t>dell’Istituto,</w:t>
      </w:r>
      <w:r>
        <w:rPr>
          <w:spacing w:val="1"/>
        </w:rPr>
        <w:t> </w:t>
      </w:r>
      <w:r>
        <w:rPr/>
        <w:t>nel prossimo triennio le forze saranno concentrate sulla realizzazione e l’avvio del nuovo polo</w:t>
      </w:r>
      <w:r>
        <w:rPr>
          <w:spacing w:val="1"/>
        </w:rPr>
        <w:t> </w:t>
      </w:r>
      <w:r>
        <w:rPr/>
        <w:t>radioterapico presso la sede IOV di Castelfranco, il potenziamento dei percorsi di presa in carico</w:t>
      </w:r>
      <w:r>
        <w:rPr>
          <w:spacing w:val="1"/>
        </w:rPr>
        <w:t> </w:t>
      </w:r>
      <w:r>
        <w:rPr/>
        <w:t>del paziente nei passaggi tra IOV e territorio, il perfezionamento dei percorsi dei pazienti con</w:t>
      </w:r>
      <w:r>
        <w:rPr>
          <w:spacing w:val="1"/>
        </w:rPr>
        <w:t> </w:t>
      </w:r>
      <w:r>
        <w:rPr/>
        <w:t>indicazione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trapianto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midollo,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riattivazione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ciclotrone</w:t>
      </w:r>
      <w:r>
        <w:rPr>
          <w:spacing w:val="-3"/>
        </w:rPr>
        <w:t> </w:t>
      </w:r>
      <w:r>
        <w:rPr/>
        <w:t>sempre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Castelfranco.</w:t>
      </w:r>
    </w:p>
    <w:p>
      <w:pPr>
        <w:pStyle w:val="BodyText"/>
        <w:spacing w:line="252" w:lineRule="auto" w:before="247"/>
        <w:ind w:left="290" w:right="204"/>
        <w:jc w:val="both"/>
      </w:pPr>
      <w:r>
        <w:rPr/>
        <w:t>“Nella carta d’identità, 18 anni sono un gran bel numero, sono lo spartiacque tra la giovinezza e</w:t>
      </w:r>
      <w:r>
        <w:rPr>
          <w:spacing w:val="1"/>
        </w:rPr>
        <w:t> </w:t>
      </w:r>
      <w:r>
        <w:rPr/>
        <w:t>l’età adulta. E, come avviene per gli esseri umani, anche gli enti che si occupano di salute non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rimanere</w:t>
      </w:r>
      <w:r>
        <w:rPr>
          <w:spacing w:val="1"/>
        </w:rPr>
        <w:t> </w:t>
      </w:r>
      <w:r>
        <w:rPr/>
        <w:t>indifferenti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fronte</w:t>
      </w:r>
      <w:r>
        <w:rPr>
          <w:spacing w:val="1"/>
        </w:rPr>
        <w:t> </w:t>
      </w:r>
      <w:r>
        <w:rPr/>
        <w:t>all’anagrafe.</w:t>
      </w:r>
      <w:r>
        <w:rPr>
          <w:spacing w:val="1"/>
        </w:rPr>
        <w:t> </w:t>
      </w:r>
      <w:r>
        <w:rPr/>
        <w:t>E’</w:t>
      </w:r>
      <w:r>
        <w:rPr>
          <w:spacing w:val="1"/>
        </w:rPr>
        <w:t> </w:t>
      </w:r>
      <w:r>
        <w:rPr/>
        <w:t>dunque con grande soddisfazione –</w:t>
      </w:r>
      <w:r>
        <w:rPr>
          <w:spacing w:val="1"/>
        </w:rPr>
        <w:t> </w:t>
      </w:r>
      <w:r>
        <w:rPr/>
        <w:t>commenta il Direttore Generale dello IOV-IRCCS, Patrizia Benini - che condivido la maggiore</w:t>
      </w:r>
      <w:r>
        <w:rPr>
          <w:spacing w:val="1"/>
        </w:rPr>
        <w:t> </w:t>
      </w:r>
      <w:r>
        <w:rPr/>
        <w:t>età dello IOV con tutti coloro che lo hanno sognato, progettato, concepito, dato alla luce e</w:t>
      </w:r>
      <w:r>
        <w:rPr>
          <w:spacing w:val="1"/>
        </w:rPr>
        <w:t> </w:t>
      </w:r>
      <w:r>
        <w:rPr/>
        <w:t>cresciuto, passo dopo passo. Penso idealmente ai volti di tutte le persone che in questi 18 anni</w:t>
      </w:r>
      <w:r>
        <w:rPr>
          <w:spacing w:val="1"/>
        </w:rPr>
        <w:t> </w:t>
      </w:r>
      <w:r>
        <w:rPr/>
        <w:t>sono transitate per le nostre sedi: ammalati, familiari, caregiver, lavoratori, fornitori, volontari,</w:t>
      </w:r>
      <w:r>
        <w:rPr>
          <w:spacing w:val="1"/>
        </w:rPr>
        <w:t> </w:t>
      </w:r>
      <w:r>
        <w:rPr/>
        <w:t>benefattori. Penso a quanti hanno posto speranza nello IOV e quella speranza ha dato i suoi frutti,</w:t>
      </w:r>
      <w:r>
        <w:rPr>
          <w:spacing w:val="-62"/>
        </w:rPr>
        <w:t> </w:t>
      </w:r>
      <w:r>
        <w:rPr/>
        <w:t>penso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tutti</w:t>
      </w:r>
      <w:r>
        <w:rPr>
          <w:spacing w:val="25"/>
        </w:rPr>
        <w:t> </w:t>
      </w:r>
      <w:r>
        <w:rPr/>
        <w:t>coloro</w:t>
      </w:r>
      <w:r>
        <w:rPr>
          <w:spacing w:val="26"/>
        </w:rPr>
        <w:t> </w:t>
      </w:r>
      <w:r>
        <w:rPr/>
        <w:t>per</w:t>
      </w:r>
      <w:r>
        <w:rPr>
          <w:spacing w:val="25"/>
        </w:rPr>
        <w:t> </w:t>
      </w:r>
      <w:r>
        <w:rPr/>
        <w:t>i</w:t>
      </w:r>
      <w:r>
        <w:rPr>
          <w:spacing w:val="25"/>
        </w:rPr>
        <w:t> </w:t>
      </w:r>
      <w:r>
        <w:rPr/>
        <w:t>quali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speranza</w:t>
      </w:r>
      <w:r>
        <w:rPr>
          <w:spacing w:val="11"/>
        </w:rPr>
        <w:t> </w:t>
      </w:r>
      <w:r>
        <w:rPr/>
        <w:t>purtroppo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è</w:t>
      </w:r>
      <w:r>
        <w:rPr>
          <w:spacing w:val="10"/>
        </w:rPr>
        <w:t> </w:t>
      </w:r>
      <w:r>
        <w:rPr/>
        <w:t>bastata</w:t>
      </w:r>
      <w:r>
        <w:rPr>
          <w:spacing w:val="11"/>
        </w:rPr>
        <w:t> </w:t>
      </w:r>
      <w:r>
        <w:rPr/>
        <w:t>perché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scienza</w:t>
      </w:r>
      <w:r>
        <w:rPr>
          <w:spacing w:val="11"/>
        </w:rPr>
        <w:t> </w:t>
      </w:r>
      <w:r>
        <w:rPr/>
        <w:t>medica</w:t>
      </w:r>
      <w:r>
        <w:rPr>
          <w:spacing w:val="11"/>
        </w:rPr>
        <w:t> </w:t>
      </w:r>
      <w:r>
        <w:rPr/>
        <w:t>ha</w:t>
      </w:r>
      <w:r>
        <w:rPr>
          <w:spacing w:val="1"/>
        </w:rPr>
        <w:t> </w:t>
      </w:r>
      <w:r>
        <w:rPr/>
        <w:t>dei limiti ai quali dobbiamo piegarci. Penso a tutti coloro che si rivolgeranno a noi nell’anno alle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negli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venire,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continuiamo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impegnarci, lavorando, ricercando e</w:t>
      </w:r>
      <w:r>
        <w:rPr>
          <w:spacing w:val="1"/>
        </w:rPr>
        <w:t> </w:t>
      </w:r>
      <w:r>
        <w:rPr/>
        <w:t>innovando”.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9"/>
        </w:rPr>
      </w:pPr>
    </w:p>
    <w:p>
      <w:pPr>
        <w:pStyle w:val="Heading1"/>
      </w:pPr>
      <w:r>
        <w:rPr/>
        <w:t>Ufficio</w:t>
      </w:r>
      <w:r>
        <w:rPr>
          <w:spacing w:val="-12"/>
        </w:rPr>
        <w:t> </w:t>
      </w:r>
      <w:r>
        <w:rPr/>
        <w:t>Stampa</w:t>
      </w:r>
      <w:r>
        <w:rPr>
          <w:spacing w:val="-12"/>
        </w:rPr>
        <w:t> </w:t>
      </w:r>
      <w:r>
        <w:rPr/>
        <w:t>IOV</w:t>
      </w:r>
      <w:r>
        <w:rPr>
          <w:spacing w:val="-12"/>
        </w:rPr>
        <w:t> </w:t>
      </w:r>
      <w:r>
        <w:rPr/>
        <w:t>IRCCS</w:t>
      </w:r>
      <w:r>
        <w:rPr>
          <w:spacing w:val="-11"/>
        </w:rPr>
        <w:t> </w:t>
      </w:r>
      <w:hyperlink r:id="rId9">
        <w:r>
          <w:rPr>
            <w:color w:val="1154CC"/>
          </w:rPr>
          <w:t>ufficio.stampa@iov.veneto.it</w:t>
        </w:r>
        <w:r>
          <w:rPr>
            <w:color w:val="1154CC"/>
            <w:spacing w:val="-12"/>
          </w:rPr>
          <w:t> </w:t>
        </w:r>
      </w:hyperlink>
      <w:r>
        <w:rPr/>
        <w:t>+3385866778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51" w:right="131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8"/>
      <w:ind w:left="348" w:right="263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2023-12-27T11:50:17Z</dcterms:created>
  <dcterms:modified xsi:type="dcterms:W3CDTF">2023-12-27T11:50:17Z</dcterms:modified>
</cp:coreProperties>
</file>