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spacing w:before="107"/>
        <w:ind w:left="384" w:right="299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Title"/>
        <w:spacing w:line="254" w:lineRule="auto"/>
        <w:ind w:left="386"/>
      </w:pPr>
      <w:r>
        <w:rPr/>
        <w:t>LA LUCE DEI CORALLI: IL BUNKER DELLA</w:t>
      </w:r>
      <w:r>
        <w:rPr>
          <w:spacing w:val="-102"/>
        </w:rPr>
        <w:t> </w:t>
      </w:r>
      <w:r>
        <w:rPr/>
        <w:t>RADIOTERAPIA</w:t>
      </w:r>
      <w:r>
        <w:rPr>
          <w:spacing w:val="-4"/>
        </w:rPr>
        <w:t> </w:t>
      </w:r>
      <w:r>
        <w:rPr/>
        <w:t>DELLO</w:t>
      </w:r>
      <w:r>
        <w:rPr>
          <w:spacing w:val="-3"/>
        </w:rPr>
        <w:t> </w:t>
      </w:r>
      <w:r>
        <w:rPr/>
        <w:t>IOV</w:t>
      </w:r>
      <w:r>
        <w:rPr>
          <w:spacing w:val="-3"/>
        </w:rPr>
        <w:t> </w:t>
      </w:r>
      <w:r>
        <w:rPr/>
        <w:t>DIVENTA</w:t>
      </w:r>
      <w:r>
        <w:rPr>
          <w:spacing w:val="-3"/>
        </w:rPr>
        <w:t> </w:t>
      </w:r>
      <w:r>
        <w:rPr/>
        <w:t>…</w:t>
      </w:r>
    </w:p>
    <w:p>
      <w:pPr>
        <w:pStyle w:val="Title"/>
        <w:spacing w:line="479" w:lineRule="exact"/>
        <w:ind w:right="299"/>
      </w:pPr>
      <w:r>
        <w:rPr/>
        <w:t>UN GRANDE ACQUARIO</w:t>
      </w:r>
    </w:p>
    <w:p>
      <w:pPr>
        <w:pStyle w:val="BodyText"/>
        <w:spacing w:before="4"/>
        <w:rPr>
          <w:b/>
          <w:sz w:val="46"/>
        </w:rPr>
      </w:pPr>
    </w:p>
    <w:p>
      <w:pPr>
        <w:spacing w:line="252" w:lineRule="auto" w:before="0"/>
        <w:ind w:left="386" w:right="299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Decorazione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immersiva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Silvio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Irilli,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l'artista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innamorato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del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mare,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che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ha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trasformato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la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stanza con l’acceleratore lineare che tratta i pazienti pediatrici in un meraviglioso fondale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abitato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da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pesci,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coralli,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conchiglie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dai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resti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una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città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sommersa.</w:t>
      </w:r>
    </w:p>
    <w:p>
      <w:pPr>
        <w:spacing w:line="252" w:lineRule="auto" w:before="3"/>
        <w:ind w:left="386" w:right="298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L’opera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del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progetto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“Ospedali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Dipinti”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è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stata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donata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per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Natale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allo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IOV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dalla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Fondazione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"Castorina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-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Ceolin".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61" w:lineRule="auto" w:before="195"/>
        <w:ind w:left="290" w:right="203"/>
        <w:jc w:val="both"/>
      </w:pPr>
      <w:r>
        <w:rPr>
          <w:color w:val="212121"/>
        </w:rPr>
        <w:t>Padova, 18 dicembre 2023. Isole di coralli, pesci colorati, cavallucci e stelle marine, conchiglie. Raggi di</w:t>
      </w:r>
      <w:r>
        <w:rPr>
          <w:color w:val="212121"/>
          <w:spacing w:val="1"/>
        </w:rPr>
        <w:t> </w:t>
      </w:r>
      <w:r>
        <w:rPr>
          <w:color w:val="212121"/>
        </w:rPr>
        <w:t>luce</w:t>
      </w:r>
      <w:r>
        <w:rPr>
          <w:color w:val="212121"/>
          <w:spacing w:val="30"/>
        </w:rPr>
        <w:t> </w:t>
      </w:r>
      <w:r>
        <w:rPr>
          <w:color w:val="212121"/>
        </w:rPr>
        <w:t>filtrano</w:t>
      </w:r>
      <w:r>
        <w:rPr>
          <w:color w:val="212121"/>
          <w:spacing w:val="30"/>
        </w:rPr>
        <w:t> </w:t>
      </w:r>
      <w:r>
        <w:rPr>
          <w:color w:val="212121"/>
        </w:rPr>
        <w:t>dalla</w:t>
      </w:r>
      <w:r>
        <w:rPr>
          <w:color w:val="212121"/>
          <w:spacing w:val="30"/>
        </w:rPr>
        <w:t> </w:t>
      </w:r>
      <w:r>
        <w:rPr>
          <w:color w:val="212121"/>
        </w:rPr>
        <w:t>superficie</w:t>
      </w:r>
      <w:r>
        <w:rPr>
          <w:color w:val="212121"/>
          <w:spacing w:val="30"/>
        </w:rPr>
        <w:t> </w:t>
      </w:r>
      <w:r>
        <w:rPr>
          <w:color w:val="212121"/>
        </w:rPr>
        <w:t>e</w:t>
      </w:r>
      <w:r>
        <w:rPr>
          <w:color w:val="212121"/>
          <w:spacing w:val="30"/>
        </w:rPr>
        <w:t> </w:t>
      </w:r>
      <w:r>
        <w:rPr>
          <w:color w:val="212121"/>
        </w:rPr>
        <w:t>illuminano</w:t>
      </w:r>
      <w:r>
        <w:rPr>
          <w:color w:val="212121"/>
          <w:spacing w:val="30"/>
        </w:rPr>
        <w:t> </w:t>
      </w:r>
      <w:r>
        <w:rPr>
          <w:color w:val="212121"/>
        </w:rPr>
        <w:t>la</w:t>
      </w:r>
      <w:r>
        <w:rPr>
          <w:color w:val="212121"/>
          <w:spacing w:val="30"/>
        </w:rPr>
        <w:t> </w:t>
      </w:r>
      <w:r>
        <w:rPr>
          <w:color w:val="212121"/>
        </w:rPr>
        <w:t>brulicante</w:t>
      </w:r>
      <w:r>
        <w:rPr>
          <w:color w:val="212121"/>
          <w:spacing w:val="30"/>
        </w:rPr>
        <w:t> </w:t>
      </w:r>
      <w:r>
        <w:rPr>
          <w:color w:val="212121"/>
        </w:rPr>
        <w:t>ma</w:t>
      </w:r>
      <w:r>
        <w:rPr>
          <w:color w:val="212121"/>
          <w:spacing w:val="30"/>
        </w:rPr>
        <w:t> </w:t>
      </w:r>
      <w:r>
        <w:rPr>
          <w:color w:val="212121"/>
        </w:rPr>
        <w:t>pacifica</w:t>
      </w:r>
      <w:r>
        <w:rPr>
          <w:color w:val="212121"/>
          <w:spacing w:val="15"/>
        </w:rPr>
        <w:t> </w:t>
      </w:r>
      <w:r>
        <w:rPr>
          <w:color w:val="212121"/>
        </w:rPr>
        <w:t>vita</w:t>
      </w:r>
      <w:r>
        <w:rPr>
          <w:color w:val="212121"/>
          <w:spacing w:val="15"/>
        </w:rPr>
        <w:t> </w:t>
      </w:r>
      <w:r>
        <w:rPr>
          <w:color w:val="212121"/>
        </w:rPr>
        <w:t>sottomarina,</w:t>
      </w:r>
      <w:r>
        <w:rPr>
          <w:color w:val="212121"/>
          <w:spacing w:val="15"/>
        </w:rPr>
        <w:t> </w:t>
      </w:r>
      <w:r>
        <w:rPr>
          <w:color w:val="212121"/>
        </w:rPr>
        <w:t>con</w:t>
      </w:r>
      <w:r>
        <w:rPr>
          <w:color w:val="212121"/>
          <w:spacing w:val="15"/>
        </w:rPr>
        <w:t> </w:t>
      </w:r>
      <w:r>
        <w:rPr>
          <w:color w:val="212121"/>
        </w:rPr>
        <w:t>i</w:t>
      </w:r>
      <w:r>
        <w:rPr>
          <w:color w:val="212121"/>
          <w:spacing w:val="15"/>
        </w:rPr>
        <w:t> </w:t>
      </w:r>
      <w:r>
        <w:rPr>
          <w:color w:val="212121"/>
        </w:rPr>
        <w:t>suoi</w:t>
      </w:r>
      <w:r>
        <w:rPr>
          <w:color w:val="212121"/>
          <w:spacing w:val="15"/>
        </w:rPr>
        <w:t> </w:t>
      </w:r>
      <w:r>
        <w:rPr>
          <w:color w:val="212121"/>
        </w:rPr>
        <w:t>abitanti</w:t>
      </w:r>
      <w:r>
        <w:rPr>
          <w:color w:val="212121"/>
          <w:spacing w:val="-58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nuotano</w:t>
      </w:r>
      <w:r>
        <w:rPr>
          <w:color w:val="212121"/>
          <w:spacing w:val="1"/>
        </w:rPr>
        <w:t> </w:t>
      </w:r>
      <w:r>
        <w:rPr>
          <w:color w:val="212121"/>
        </w:rPr>
        <w:t>sereni</w:t>
      </w:r>
      <w:r>
        <w:rPr>
          <w:color w:val="212121"/>
          <w:spacing w:val="1"/>
        </w:rPr>
        <w:t> </w:t>
      </w:r>
      <w:r>
        <w:rPr>
          <w:color w:val="212121"/>
        </w:rPr>
        <w:t>destreggiandosi tra le colonne e i resti di una città sommersa. Uno straordinario</w:t>
      </w:r>
      <w:r>
        <w:rPr>
          <w:color w:val="212121"/>
          <w:spacing w:val="1"/>
        </w:rPr>
        <w:t> </w:t>
      </w:r>
      <w:r>
        <w:rPr>
          <w:color w:val="212121"/>
        </w:rPr>
        <w:t>percorso emozionale immersivo che distrae e nello stesso tempo ingenera fiducia. E’ “La luce dei coralli”,</w:t>
      </w:r>
      <w:r>
        <w:rPr>
          <w:color w:val="212121"/>
          <w:spacing w:val="-57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meravigliosa</w:t>
      </w:r>
      <w:r>
        <w:rPr>
          <w:color w:val="212121"/>
          <w:spacing w:val="1"/>
        </w:rPr>
        <w:t> </w:t>
      </w:r>
      <w:r>
        <w:rPr>
          <w:color w:val="212121"/>
        </w:rPr>
        <w:t>opera</w:t>
      </w:r>
      <w:r>
        <w:rPr>
          <w:color w:val="212121"/>
          <w:spacing w:val="1"/>
        </w:rPr>
        <w:t> </w:t>
      </w:r>
      <w:r>
        <w:rPr>
          <w:color w:val="212121"/>
        </w:rPr>
        <w:t>dell’artista</w:t>
      </w:r>
      <w:r>
        <w:rPr>
          <w:color w:val="212121"/>
          <w:spacing w:val="1"/>
        </w:rPr>
        <w:t> </w:t>
      </w:r>
      <w:r>
        <w:rPr>
          <w:color w:val="212121"/>
        </w:rPr>
        <w:t>Silvio</w:t>
      </w:r>
      <w:r>
        <w:rPr>
          <w:color w:val="212121"/>
          <w:spacing w:val="1"/>
        </w:rPr>
        <w:t> </w:t>
      </w:r>
      <w:r>
        <w:rPr>
          <w:color w:val="212121"/>
        </w:rPr>
        <w:t>Irilli,</w:t>
      </w:r>
      <w:r>
        <w:rPr>
          <w:color w:val="212121"/>
          <w:spacing w:val="1"/>
        </w:rPr>
        <w:t> </w:t>
      </w:r>
      <w:r>
        <w:rPr>
          <w:color w:val="212121"/>
        </w:rPr>
        <w:t>realizzata</w:t>
      </w:r>
      <w:r>
        <w:rPr>
          <w:color w:val="212121"/>
          <w:spacing w:val="1"/>
        </w:rPr>
        <w:t> </w:t>
      </w:r>
      <w:r>
        <w:rPr>
          <w:color w:val="212121"/>
        </w:rPr>
        <w:t>lo</w:t>
      </w:r>
      <w:r>
        <w:rPr>
          <w:color w:val="212121"/>
          <w:spacing w:val="60"/>
        </w:rPr>
        <w:t> </w:t>
      </w:r>
      <w:r>
        <w:rPr>
          <w:color w:val="212121"/>
        </w:rPr>
        <w:t>scorso weekend e inaugurata stamane: il</w:t>
      </w:r>
      <w:r>
        <w:rPr>
          <w:color w:val="212121"/>
          <w:spacing w:val="1"/>
        </w:rPr>
        <w:t> </w:t>
      </w:r>
      <w:r>
        <w:rPr>
          <w:color w:val="212121"/>
        </w:rPr>
        <w:t>bunker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Radioterapia</w:t>
      </w:r>
      <w:r>
        <w:rPr>
          <w:color w:val="212121"/>
          <w:spacing w:val="1"/>
        </w:rPr>
        <w:t> </w:t>
      </w:r>
      <w:r>
        <w:rPr>
          <w:color w:val="212121"/>
        </w:rPr>
        <w:t>dell’Istituto</w:t>
      </w:r>
      <w:r>
        <w:rPr>
          <w:color w:val="212121"/>
          <w:spacing w:val="1"/>
        </w:rPr>
        <w:t> </w:t>
      </w:r>
      <w:r>
        <w:rPr>
          <w:color w:val="212121"/>
        </w:rPr>
        <w:t>Oncologico</w:t>
      </w:r>
      <w:r>
        <w:rPr>
          <w:color w:val="212121"/>
          <w:spacing w:val="1"/>
        </w:rPr>
        <w:t> </w:t>
      </w:r>
      <w:r>
        <w:rPr>
          <w:color w:val="212121"/>
        </w:rPr>
        <w:t>Veneto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a Padova ospita l’acceleratore lineare</w:t>
      </w:r>
      <w:r>
        <w:rPr>
          <w:color w:val="212121"/>
          <w:spacing w:val="1"/>
        </w:rPr>
        <w:t> </w:t>
      </w:r>
      <w:r>
        <w:rPr/>
        <w:t>TrueBeam </w:t>
      </w:r>
      <w:r>
        <w:rPr>
          <w:color w:val="212121"/>
        </w:rPr>
        <w:t>che tratta in particolare i pazienti pediatrici, è stato trasformato in un grande acquario, donato</w:t>
      </w:r>
      <w:r>
        <w:rPr>
          <w:color w:val="212121"/>
          <w:spacing w:val="1"/>
        </w:rPr>
        <w:t> </w:t>
      </w:r>
      <w:r>
        <w:rPr>
          <w:color w:val="212121"/>
        </w:rPr>
        <w:t>allo IOV per Natale dalla Fondazione "Castorina - Ceolin". La Fondazione nel marzo scorso aveva già</w:t>
      </w:r>
      <w:r>
        <w:rPr>
          <w:color w:val="212121"/>
          <w:spacing w:val="1"/>
        </w:rPr>
        <w:t> </w:t>
      </w:r>
      <w:r>
        <w:rPr>
          <w:color w:val="212121"/>
        </w:rPr>
        <w:t>donato un’altra opera di Irilli, che aveva trasformato l’ambulatorio per i pazienti pediatrici e la sala giochi</w:t>
      </w:r>
      <w:r>
        <w:rPr>
          <w:color w:val="212121"/>
          <w:spacing w:val="-57"/>
        </w:rPr>
        <w:t> </w:t>
      </w:r>
      <w:r>
        <w:rPr>
          <w:color w:val="212121"/>
        </w:rPr>
        <w:t>della Radioterapia in un bosco incantato.</w:t>
      </w:r>
    </w:p>
    <w:p>
      <w:pPr>
        <w:pStyle w:val="BodyText"/>
        <w:spacing w:line="261" w:lineRule="auto" w:before="181"/>
        <w:ind w:left="290" w:right="204"/>
        <w:jc w:val="both"/>
      </w:pPr>
      <w:r>
        <w:rPr>
          <w:color w:val="212121"/>
        </w:rPr>
        <w:t>Silvio Irilli, autore della decorazione immersiva che ha interessato pareti e soffitto del bunker, ne parla</w:t>
      </w:r>
      <w:r>
        <w:rPr>
          <w:color w:val="212121"/>
          <w:spacing w:val="1"/>
        </w:rPr>
        <w:t> </w:t>
      </w:r>
      <w:r>
        <w:rPr>
          <w:color w:val="212121"/>
        </w:rPr>
        <w:t>così: “Ho creato “La luce dei coralli” pensando di unire raggi di luce – simbolo di speranza – e coralli</w:t>
      </w:r>
      <w:r>
        <w:rPr>
          <w:color w:val="212121"/>
          <w:spacing w:val="1"/>
        </w:rPr>
        <w:t> </w:t>
      </w:r>
      <w:r>
        <w:rPr>
          <w:color w:val="212121"/>
        </w:rPr>
        <w:t>colorati, che da sempre regalano allo sguardo emozione, positività, calma e forza. L’obiettivo è quello di</w:t>
      </w:r>
      <w:r>
        <w:rPr>
          <w:color w:val="212121"/>
          <w:spacing w:val="1"/>
        </w:rPr>
        <w:t> </w:t>
      </w:r>
      <w:r>
        <w:rPr>
          <w:color w:val="212121"/>
        </w:rPr>
        <w:t>creare un ambiente emozionale che permetta una fruizione più serena del momento della radioterapia,</w:t>
      </w:r>
      <w:r>
        <w:rPr>
          <w:color w:val="212121"/>
          <w:spacing w:val="1"/>
        </w:rPr>
        <w:t> </w:t>
      </w:r>
      <w:r>
        <w:rPr>
          <w:color w:val="212121"/>
        </w:rPr>
        <w:t>agevolandone</w:t>
      </w:r>
      <w:r>
        <w:rPr>
          <w:color w:val="212121"/>
          <w:spacing w:val="1"/>
        </w:rPr>
        <w:t> </w:t>
      </w:r>
      <w:r>
        <w:rPr>
          <w:color w:val="212121"/>
        </w:rPr>
        <w:t>lo</w:t>
      </w:r>
      <w:r>
        <w:rPr>
          <w:color w:val="212121"/>
          <w:spacing w:val="1"/>
        </w:rPr>
        <w:t> </w:t>
      </w:r>
      <w:r>
        <w:rPr>
          <w:color w:val="212121"/>
        </w:rPr>
        <w:t>svolgimento</w:t>
      </w:r>
      <w:r>
        <w:rPr>
          <w:color w:val="212121"/>
          <w:spacing w:val="1"/>
        </w:rPr>
        <w:t> </w:t>
      </w:r>
      <w:r>
        <w:rPr>
          <w:color w:val="212121"/>
        </w:rPr>
        <w:t>soprattutto</w:t>
      </w:r>
      <w:r>
        <w:rPr>
          <w:color w:val="212121"/>
          <w:spacing w:val="1"/>
        </w:rPr>
        <w:t> </w:t>
      </w:r>
      <w:r>
        <w:rPr>
          <w:color w:val="212121"/>
        </w:rPr>
        <w:t>nel</w:t>
      </w:r>
      <w:r>
        <w:rPr>
          <w:color w:val="212121"/>
          <w:spacing w:val="1"/>
        </w:rPr>
        <w:t> </w:t>
      </w:r>
      <w:r>
        <w:rPr>
          <w:color w:val="212121"/>
        </w:rPr>
        <w:t>caso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bambini”.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aggiunge:</w:t>
      </w:r>
      <w:r>
        <w:rPr>
          <w:color w:val="212121"/>
          <w:spacing w:val="1"/>
        </w:rPr>
        <w:t> </w:t>
      </w:r>
      <w:r>
        <w:rPr>
          <w:color w:val="212121"/>
        </w:rPr>
        <w:t>“Il</w:t>
      </w:r>
      <w:r>
        <w:rPr>
          <w:color w:val="212121"/>
          <w:spacing w:val="1"/>
        </w:rPr>
        <w:t> </w:t>
      </w:r>
      <w:r>
        <w:rPr>
          <w:color w:val="212121"/>
        </w:rPr>
        <w:t>mio</w:t>
      </w:r>
      <w:r>
        <w:rPr>
          <w:color w:val="212121"/>
          <w:spacing w:val="1"/>
        </w:rPr>
        <w:t> </w:t>
      </w:r>
      <w:r>
        <w:rPr>
          <w:color w:val="212121"/>
        </w:rPr>
        <w:t>ringraziamento va in primo luogo alla Fondazione “Castorina - Ceolin”, che mi ha voluto nuovamente</w:t>
      </w:r>
      <w:r>
        <w:rPr>
          <w:color w:val="212121"/>
          <w:spacing w:val="1"/>
        </w:rPr>
        <w:t> </w:t>
      </w:r>
      <w:r>
        <w:rPr>
          <w:color w:val="212121"/>
        </w:rPr>
        <w:t>coinvolgere nella loro volontà di donare all’ospedale e soprattutto al reparto di Radioterapia un nuovo</w:t>
      </w:r>
      <w:r>
        <w:rPr>
          <w:color w:val="212121"/>
          <w:spacing w:val="1"/>
        </w:rPr>
        <w:t> </w:t>
      </w:r>
      <w:r>
        <w:rPr>
          <w:color w:val="212121"/>
        </w:rPr>
        <w:t>volto colorato e accogliente. E ovviamente anche a tutto lo staff dell’Istituto Oncologico Veneto e al</w:t>
      </w:r>
      <w:r>
        <w:rPr>
          <w:color w:val="212121"/>
          <w:spacing w:val="1"/>
        </w:rPr>
        <w:t> </w:t>
      </w:r>
      <w:r>
        <w:rPr>
          <w:color w:val="212121"/>
        </w:rPr>
        <w:t>direttore</w:t>
      </w:r>
      <w:r>
        <w:rPr>
          <w:color w:val="212121"/>
          <w:spacing w:val="45"/>
        </w:rPr>
        <w:t> </w:t>
      </w:r>
      <w:r>
        <w:rPr>
          <w:color w:val="212121"/>
        </w:rPr>
        <w:t>generale</w:t>
      </w:r>
      <w:r>
        <w:rPr>
          <w:color w:val="212121"/>
          <w:spacing w:val="45"/>
        </w:rPr>
        <w:t> </w:t>
      </w:r>
      <w:r>
        <w:rPr>
          <w:color w:val="212121"/>
        </w:rPr>
        <w:t>Patrizia</w:t>
      </w:r>
      <w:r>
        <w:rPr>
          <w:color w:val="212121"/>
          <w:spacing w:val="45"/>
        </w:rPr>
        <w:t> </w:t>
      </w:r>
      <w:r>
        <w:rPr>
          <w:color w:val="212121"/>
        </w:rPr>
        <w:t>Benini</w:t>
      </w:r>
      <w:r>
        <w:rPr>
          <w:color w:val="212121"/>
          <w:spacing w:val="45"/>
        </w:rPr>
        <w:t> </w:t>
      </w:r>
      <w:r>
        <w:rPr>
          <w:color w:val="212121"/>
        </w:rPr>
        <w:t>per</w:t>
      </w:r>
      <w:r>
        <w:rPr>
          <w:color w:val="212121"/>
          <w:spacing w:val="45"/>
        </w:rPr>
        <w:t> </w:t>
      </w:r>
      <w:r>
        <w:rPr>
          <w:color w:val="212121"/>
        </w:rPr>
        <w:t>la</w:t>
      </w:r>
      <w:r>
        <w:rPr>
          <w:color w:val="212121"/>
          <w:spacing w:val="45"/>
        </w:rPr>
        <w:t> </w:t>
      </w:r>
      <w:r>
        <w:rPr>
          <w:color w:val="212121"/>
        </w:rPr>
        <w:t>grande</w:t>
      </w:r>
      <w:r>
        <w:rPr>
          <w:color w:val="212121"/>
          <w:spacing w:val="45"/>
        </w:rPr>
        <w:t> </w:t>
      </w:r>
      <w:r>
        <w:rPr>
          <w:color w:val="212121"/>
        </w:rPr>
        <w:t>disponibilità</w:t>
      </w:r>
      <w:r>
        <w:rPr>
          <w:color w:val="212121"/>
          <w:spacing w:val="45"/>
        </w:rPr>
        <w:t> </w:t>
      </w:r>
      <w:r>
        <w:rPr>
          <w:color w:val="212121"/>
        </w:rPr>
        <w:t>e</w:t>
      </w:r>
      <w:r>
        <w:rPr>
          <w:color w:val="212121"/>
          <w:spacing w:val="45"/>
        </w:rPr>
        <w:t> </w:t>
      </w:r>
      <w:r>
        <w:rPr>
          <w:color w:val="212121"/>
        </w:rPr>
        <w:t>il</w:t>
      </w:r>
      <w:r>
        <w:rPr>
          <w:color w:val="212121"/>
          <w:spacing w:val="45"/>
        </w:rPr>
        <w:t> </w:t>
      </w:r>
      <w:r>
        <w:rPr>
          <w:color w:val="212121"/>
        </w:rPr>
        <w:t>forte</w:t>
      </w:r>
      <w:r>
        <w:rPr>
          <w:color w:val="212121"/>
          <w:spacing w:val="45"/>
        </w:rPr>
        <w:t> </w:t>
      </w:r>
      <w:r>
        <w:rPr>
          <w:color w:val="212121"/>
        </w:rPr>
        <w:t>entusiasmo</w:t>
      </w:r>
      <w:r>
        <w:rPr>
          <w:color w:val="212121"/>
          <w:spacing w:val="45"/>
        </w:rPr>
        <w:t> </w:t>
      </w:r>
      <w:r>
        <w:rPr>
          <w:color w:val="212121"/>
        </w:rPr>
        <w:t>con</w:t>
      </w:r>
      <w:r>
        <w:rPr>
          <w:color w:val="212121"/>
          <w:spacing w:val="30"/>
        </w:rPr>
        <w:t> </w:t>
      </w:r>
      <w:r>
        <w:rPr>
          <w:color w:val="212121"/>
        </w:rPr>
        <w:t>cui</w:t>
      </w:r>
      <w:r>
        <w:rPr>
          <w:color w:val="212121"/>
          <w:spacing w:val="30"/>
        </w:rPr>
        <w:t> </w:t>
      </w:r>
      <w:r>
        <w:rPr>
          <w:color w:val="212121"/>
        </w:rPr>
        <w:t>ha</w:t>
      </w:r>
      <w:r>
        <w:rPr>
          <w:color w:val="212121"/>
          <w:spacing w:val="30"/>
        </w:rPr>
        <w:t> </w:t>
      </w:r>
      <w:r>
        <w:rPr>
          <w:color w:val="212121"/>
        </w:rPr>
        <w:t>accolto</w:t>
      </w:r>
      <w:r>
        <w:rPr>
          <w:color w:val="212121"/>
          <w:spacing w:val="-58"/>
        </w:rPr>
        <w:t> </w:t>
      </w:r>
      <w:r>
        <w:rPr>
          <w:color w:val="212121"/>
        </w:rPr>
        <w:t>questo progetto”.</w:t>
      </w:r>
    </w:p>
    <w:p>
      <w:pPr>
        <w:spacing w:after="0" w:line="261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1" w:lineRule="auto" w:before="90"/>
        <w:ind w:left="290" w:right="205"/>
        <w:jc w:val="both"/>
      </w:pPr>
      <w:r>
        <w:rPr/>
        <w:pict>
          <v:group style="position:absolute;margin-left:33.550003pt;margin-top:-121.616814pt;width:520.4500pt;height:687.3pt;mso-position-horizontal-relative:page;mso-position-vertical-relative:paragraph;z-index:-15767040" coordorigin="671,-2432" coordsize="10409,13746">
            <v:shape style="position:absolute;left:671;top:-2433;width:2040;height:2535" type="#_x0000_t75" stroked="false">
              <v:imagedata r:id="rId6" o:title=""/>
            </v:shape>
            <v:shape style="position:absolute;left:859;top:33;width:10220;height:11280" coordorigin="860,34" coordsize="10220,11280" path="m11080,34l860,34,860,394,860,414,860,11314,11080,11314,11080,394,11080,34xe" filled="true" fillcolor="#ffffff" stroked="false">
              <v:path arrowok="t"/>
              <v:fill type="solid"/>
            </v:shape>
            <v:rect style="position:absolute;left:2654;top:6893;width:75;height:288" filled="true" fillcolor="#f9f9f9" stroked="false">
              <v:fill type="solid"/>
            </v:rect>
            <v:line style="position:absolute" from="851,6560" to="6823,6560" stroked="true" strokeweight=".962pt" strokecolor="#202020">
              <v:stroke dashstyle="shortdash"/>
            </v:line>
            <w10:wrap type="none"/>
          </v:group>
        </w:pict>
      </w:r>
      <w:r>
        <w:rPr>
          <w:color w:val="212121"/>
        </w:rPr>
        <w:t>"Dopo la felice esperienza dello scorso marzo continuiamo la collaborazione con l’Istituto Oncologico</w:t>
      </w:r>
      <w:r>
        <w:rPr>
          <w:color w:val="212121"/>
          <w:spacing w:val="1"/>
        </w:rPr>
        <w:t> </w:t>
      </w:r>
      <w:r>
        <w:rPr>
          <w:color w:val="212121"/>
        </w:rPr>
        <w:t>Veneto,</w:t>
      </w:r>
      <w:r>
        <w:rPr>
          <w:color w:val="212121"/>
          <w:spacing w:val="1"/>
        </w:rPr>
        <w:t> </w:t>
      </w:r>
      <w:r>
        <w:rPr>
          <w:color w:val="212121"/>
        </w:rPr>
        <w:t>facendo</w:t>
      </w:r>
      <w:r>
        <w:rPr>
          <w:color w:val="212121"/>
          <w:spacing w:val="1"/>
        </w:rPr>
        <w:t> </w:t>
      </w:r>
      <w:r>
        <w:rPr>
          <w:color w:val="212121"/>
        </w:rPr>
        <w:t>dipingere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bunker</w:t>
      </w:r>
      <w:r>
        <w:rPr>
          <w:color w:val="212121"/>
          <w:spacing w:val="1"/>
        </w:rPr>
        <w:t> </w:t>
      </w:r>
      <w:r>
        <w:rPr>
          <w:color w:val="212121"/>
        </w:rPr>
        <w:t>dove</w:t>
      </w:r>
      <w:r>
        <w:rPr>
          <w:color w:val="212121"/>
          <w:spacing w:val="1"/>
        </w:rPr>
        <w:t> </w:t>
      </w:r>
      <w:r>
        <w:rPr>
          <w:color w:val="212121"/>
        </w:rPr>
        <w:t>si</w:t>
      </w:r>
      <w:r>
        <w:rPr>
          <w:color w:val="212121"/>
          <w:spacing w:val="60"/>
        </w:rPr>
        <w:t> </w:t>
      </w:r>
      <w:r>
        <w:rPr>
          <w:color w:val="212121"/>
        </w:rPr>
        <w:t>effettuano le terapie», spiega Paolo Castorina, presidente</w:t>
      </w:r>
      <w:r>
        <w:rPr>
          <w:color w:val="212121"/>
          <w:spacing w:val="-57"/>
        </w:rPr>
        <w:t> </w:t>
      </w:r>
      <w:r>
        <w:rPr>
          <w:color w:val="212121"/>
        </w:rPr>
        <w:t>della Fondazione “Castorina - Ceolin” che promuove l’attività di ricerca scientifica e la prevenzione,</w:t>
      </w:r>
      <w:r>
        <w:rPr>
          <w:color w:val="212121"/>
          <w:spacing w:val="1"/>
        </w:rPr>
        <w:t> </w:t>
      </w:r>
      <w:r>
        <w:rPr>
          <w:color w:val="212121"/>
        </w:rPr>
        <w:t>diagnosi</w:t>
      </w:r>
      <w:r>
        <w:rPr>
          <w:color w:val="212121"/>
          <w:spacing w:val="15"/>
        </w:rPr>
        <w:t> </w:t>
      </w:r>
      <w:r>
        <w:rPr>
          <w:color w:val="212121"/>
        </w:rPr>
        <w:t>e</w:t>
      </w:r>
      <w:r>
        <w:rPr>
          <w:color w:val="212121"/>
          <w:spacing w:val="15"/>
        </w:rPr>
        <w:t> </w:t>
      </w:r>
      <w:r>
        <w:rPr>
          <w:color w:val="212121"/>
        </w:rPr>
        <w:t>cura</w:t>
      </w:r>
      <w:r>
        <w:rPr>
          <w:color w:val="212121"/>
          <w:spacing w:val="15"/>
        </w:rPr>
        <w:t> </w:t>
      </w:r>
      <w:r>
        <w:rPr>
          <w:color w:val="212121"/>
        </w:rPr>
        <w:t>delle</w:t>
      </w:r>
      <w:r>
        <w:rPr>
          <w:color w:val="212121"/>
          <w:spacing w:val="15"/>
        </w:rPr>
        <w:t> </w:t>
      </w:r>
      <w:r>
        <w:rPr>
          <w:color w:val="212121"/>
        </w:rPr>
        <w:t>patologie</w:t>
      </w:r>
      <w:r>
        <w:rPr>
          <w:color w:val="212121"/>
          <w:spacing w:val="15"/>
        </w:rPr>
        <w:t> </w:t>
      </w:r>
      <w:r>
        <w:rPr>
          <w:color w:val="212121"/>
        </w:rPr>
        <w:t>oncologiche,</w:t>
      </w:r>
      <w:r>
        <w:rPr>
          <w:color w:val="212121"/>
          <w:spacing w:val="15"/>
        </w:rPr>
        <w:t> </w:t>
      </w:r>
      <w:r>
        <w:rPr>
          <w:color w:val="212121"/>
        </w:rPr>
        <w:t>sia</w:t>
      </w:r>
      <w:r>
        <w:rPr>
          <w:color w:val="212121"/>
          <w:spacing w:val="15"/>
        </w:rPr>
        <w:t> </w:t>
      </w:r>
      <w:r>
        <w:rPr>
          <w:color w:val="212121"/>
        </w:rPr>
        <w:t>dell’adulto</w:t>
      </w:r>
      <w:r>
        <w:rPr>
          <w:color w:val="212121"/>
          <w:spacing w:val="15"/>
        </w:rPr>
        <w:t> </w:t>
      </w:r>
      <w:r>
        <w:rPr>
          <w:color w:val="212121"/>
        </w:rPr>
        <w:t>che</w:t>
      </w:r>
      <w:r>
        <w:rPr>
          <w:color w:val="212121"/>
          <w:spacing w:val="15"/>
        </w:rPr>
        <w:t> </w:t>
      </w:r>
      <w:r>
        <w:rPr>
          <w:color w:val="212121"/>
        </w:rPr>
        <w:t>del</w:t>
      </w:r>
      <w:r>
        <w:rPr>
          <w:color w:val="212121"/>
          <w:spacing w:val="15"/>
        </w:rPr>
        <w:t> </w:t>
      </w:r>
      <w:r>
        <w:rPr>
          <w:color w:val="212121"/>
        </w:rPr>
        <w:t>bambino</w:t>
      </w:r>
      <w:r>
        <w:rPr>
          <w:color w:val="212121"/>
          <w:spacing w:val="15"/>
        </w:rPr>
        <w:t> </w:t>
      </w:r>
      <w:r>
        <w:rPr>
          <w:color w:val="212121"/>
        </w:rPr>
        <w:t>e</w:t>
      </w:r>
      <w:r>
        <w:rPr>
          <w:color w:val="212121"/>
          <w:spacing w:val="15"/>
        </w:rPr>
        <w:t> </w:t>
      </w:r>
      <w:r>
        <w:rPr>
          <w:color w:val="212121"/>
        </w:rPr>
        <w:t>ha</w:t>
      </w:r>
      <w:r>
        <w:rPr>
          <w:color w:val="212121"/>
          <w:spacing w:val="15"/>
        </w:rPr>
        <w:t> </w:t>
      </w:r>
      <w:r>
        <w:rPr>
          <w:color w:val="212121"/>
        </w:rPr>
        <w:t>sovvenzionato l’opera.</w:t>
      </w:r>
    </w:p>
    <w:p>
      <w:pPr>
        <w:pStyle w:val="BodyText"/>
        <w:spacing w:line="261" w:lineRule="auto"/>
        <w:ind w:left="290" w:right="208"/>
        <w:jc w:val="both"/>
      </w:pPr>
      <w:r>
        <w:rPr>
          <w:color w:val="212121"/>
        </w:rPr>
        <w:t>«Noi non abbiamo figli – aggiunge la moglie Carla Ceolin – e allo IOV ci siamo molto affezionati in</w:t>
      </w:r>
      <w:r>
        <w:rPr>
          <w:color w:val="212121"/>
          <w:spacing w:val="1"/>
        </w:rPr>
        <w:t> </w:t>
      </w:r>
      <w:r>
        <w:rPr>
          <w:color w:val="212121"/>
        </w:rPr>
        <w:t>questi</w:t>
      </w:r>
      <w:r>
        <w:rPr>
          <w:color w:val="212121"/>
          <w:spacing w:val="-1"/>
        </w:rPr>
        <w:t> </w:t>
      </w:r>
      <w:r>
        <w:rPr>
          <w:color w:val="212121"/>
        </w:rPr>
        <w:t>ultimi</w:t>
      </w:r>
      <w:r>
        <w:rPr>
          <w:color w:val="212121"/>
          <w:spacing w:val="-1"/>
        </w:rPr>
        <w:t> </w:t>
      </w:r>
      <w:r>
        <w:rPr>
          <w:color w:val="212121"/>
        </w:rPr>
        <w:t>anni, insomma</w:t>
      </w:r>
      <w:r>
        <w:rPr>
          <w:color w:val="212121"/>
          <w:spacing w:val="-1"/>
        </w:rPr>
        <w:t> </w:t>
      </w:r>
      <w:r>
        <w:rPr>
          <w:color w:val="212121"/>
        </w:rPr>
        <w:t>l'Istituto Oncologico</w:t>
      </w:r>
      <w:r>
        <w:rPr>
          <w:color w:val="212121"/>
          <w:spacing w:val="-1"/>
        </w:rPr>
        <w:t> </w:t>
      </w:r>
      <w:r>
        <w:rPr>
          <w:color w:val="212121"/>
        </w:rPr>
        <w:t>Veneto è</w:t>
      </w:r>
      <w:r>
        <w:rPr>
          <w:color w:val="212121"/>
          <w:spacing w:val="-1"/>
        </w:rPr>
        <w:t> </w:t>
      </w:r>
      <w:r>
        <w:rPr>
          <w:color w:val="212121"/>
        </w:rPr>
        <w:t>un po’</w:t>
      </w:r>
      <w:r>
        <w:rPr>
          <w:color w:val="212121"/>
          <w:spacing w:val="-1"/>
        </w:rPr>
        <w:t> </w:t>
      </w:r>
      <w:r>
        <w:rPr>
          <w:color w:val="212121"/>
        </w:rPr>
        <w:t>nostro figlio".</w:t>
      </w:r>
    </w:p>
    <w:p>
      <w:pPr>
        <w:pStyle w:val="BodyText"/>
        <w:spacing w:line="261" w:lineRule="auto" w:before="190"/>
        <w:ind w:left="290" w:right="205"/>
        <w:jc w:val="both"/>
      </w:pPr>
      <w:r>
        <w:rPr>
          <w:color w:val="212121"/>
        </w:rPr>
        <w:t>“La Radioterapia è un reparto molto delicato, dove durante i trattamenti è richiesta la totale immobilità</w:t>
      </w:r>
      <w:r>
        <w:rPr>
          <w:color w:val="212121"/>
          <w:spacing w:val="1"/>
        </w:rPr>
        <w:t> </w:t>
      </w:r>
      <w:r>
        <w:rPr>
          <w:color w:val="212121"/>
        </w:rPr>
        <w:t>affinché</w:t>
      </w:r>
      <w:r>
        <w:rPr>
          <w:color w:val="212121"/>
          <w:spacing w:val="1"/>
        </w:rPr>
        <w:t> </w:t>
      </w:r>
      <w:r>
        <w:rPr>
          <w:color w:val="212121"/>
        </w:rPr>
        <w:t>l’acceleratore</w:t>
      </w:r>
      <w:r>
        <w:rPr>
          <w:color w:val="212121"/>
          <w:spacing w:val="1"/>
        </w:rPr>
        <w:t> </w:t>
      </w:r>
      <w:r>
        <w:rPr>
          <w:color w:val="212121"/>
        </w:rPr>
        <w:t>possa</w:t>
      </w:r>
      <w:r>
        <w:rPr>
          <w:color w:val="212121"/>
          <w:spacing w:val="1"/>
        </w:rPr>
        <w:t> </w:t>
      </w:r>
      <w:r>
        <w:rPr>
          <w:color w:val="212121"/>
        </w:rPr>
        <w:t>intervenire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grande</w:t>
      </w:r>
      <w:r>
        <w:rPr>
          <w:color w:val="212121"/>
          <w:spacing w:val="1"/>
        </w:rPr>
        <w:t> </w:t>
      </w:r>
      <w:r>
        <w:rPr>
          <w:color w:val="212121"/>
        </w:rPr>
        <w:t>precisione</w:t>
      </w:r>
      <w:r>
        <w:rPr>
          <w:color w:val="212121"/>
          <w:spacing w:val="1"/>
        </w:rPr>
        <w:t> </w:t>
      </w:r>
      <w:r>
        <w:rPr>
          <w:color w:val="212121"/>
        </w:rPr>
        <w:t>sulle</w:t>
      </w:r>
      <w:r>
        <w:rPr>
          <w:color w:val="212121"/>
          <w:spacing w:val="1"/>
        </w:rPr>
        <w:t> </w:t>
      </w:r>
      <w:r>
        <w:rPr>
          <w:color w:val="212121"/>
        </w:rPr>
        <w:t>cellule</w:t>
      </w:r>
      <w:r>
        <w:rPr>
          <w:color w:val="212121"/>
          <w:spacing w:val="1"/>
        </w:rPr>
        <w:t> </w:t>
      </w:r>
      <w:r>
        <w:rPr>
          <w:color w:val="212121"/>
        </w:rPr>
        <w:t>tumorali.</w:t>
      </w:r>
      <w:r>
        <w:rPr>
          <w:color w:val="212121"/>
          <w:spacing w:val="1"/>
        </w:rPr>
        <w:t> </w:t>
      </w:r>
      <w:r>
        <w:rPr>
          <w:color w:val="212121"/>
        </w:rPr>
        <w:t>Accogliere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pazienti, specie i piccoli ma anche gli adulti, in un ambiente che trasporta il pensiero in un mondo di</w:t>
      </w:r>
      <w:r>
        <w:rPr>
          <w:color w:val="212121"/>
          <w:spacing w:val="1"/>
        </w:rPr>
        <w:t> </w:t>
      </w:r>
      <w:r>
        <w:rPr>
          <w:color w:val="212121"/>
        </w:rPr>
        <w:t>serenità è un grande aiuto psicologico per metterli nelle condizioni più favorevoli per allontanare le paure</w:t>
      </w:r>
      <w:r>
        <w:rPr>
          <w:color w:val="212121"/>
          <w:spacing w:val="1"/>
        </w:rPr>
        <w:t> </w:t>
      </w:r>
      <w:r>
        <w:rPr>
          <w:color w:val="212121"/>
        </w:rPr>
        <w:t>e affrontare le terapie. E’ pertanto con enorme piacere – sottolinea il direttore generale dello IOV-IRCCS</w:t>
      </w:r>
      <w:r>
        <w:rPr>
          <w:color w:val="212121"/>
          <w:spacing w:val="1"/>
        </w:rPr>
        <w:t> </w:t>
      </w:r>
      <w:r>
        <w:rPr>
          <w:color w:val="212121"/>
        </w:rPr>
        <w:t>Patrizia Benini - che accogliamo questo doppio “regalo”, che ci giunge dalla bravura dell’artista Irilli e</w:t>
      </w:r>
      <w:r>
        <w:rPr>
          <w:color w:val="212121"/>
          <w:spacing w:val="1"/>
        </w:rPr>
        <w:t> </w:t>
      </w:r>
      <w:r>
        <w:rPr>
          <w:color w:val="212121"/>
        </w:rPr>
        <w:t>dalla generosità dei nostri sostenitori: la loro capacità da una parte di donare e dall’altra di infondere</w:t>
      </w:r>
      <w:r>
        <w:rPr>
          <w:color w:val="212121"/>
          <w:spacing w:val="1"/>
        </w:rPr>
        <w:t> </w:t>
      </w:r>
      <w:r>
        <w:rPr>
          <w:color w:val="212121"/>
        </w:rPr>
        <w:t>vitalità ed energia con i disegni e il colore delle opere, hanno permesso di creare un viaggio di colori e di</w:t>
      </w:r>
      <w:r>
        <w:rPr>
          <w:color w:val="212121"/>
          <w:spacing w:val="1"/>
        </w:rPr>
        <w:t> </w:t>
      </w:r>
      <w:r>
        <w:rPr>
          <w:color w:val="212121"/>
        </w:rPr>
        <w:t>suggestioni,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cui</w:t>
      </w:r>
      <w:r>
        <w:rPr>
          <w:color w:val="212121"/>
          <w:spacing w:val="1"/>
        </w:rPr>
        <w:t> </w:t>
      </w:r>
      <w:r>
        <w:rPr>
          <w:color w:val="212121"/>
        </w:rPr>
        <w:t>beneficeranno</w:t>
      </w:r>
      <w:r>
        <w:rPr>
          <w:color w:val="212121"/>
          <w:spacing w:val="60"/>
        </w:rPr>
        <w:t> </w:t>
      </w:r>
      <w:r>
        <w:rPr>
          <w:color w:val="212121"/>
        </w:rPr>
        <w:t>da subito tutti i pazienti, in particolare i bambini, le loro famiglie, i</w:t>
      </w:r>
      <w:r>
        <w:rPr>
          <w:color w:val="212121"/>
          <w:spacing w:val="1"/>
        </w:rPr>
        <w:t> </w:t>
      </w:r>
      <w:r>
        <w:rPr>
          <w:color w:val="212121"/>
        </w:rPr>
        <w:t>nostri operatori: perché lo sguardo che si posa sull’incanto fa bene a tutti, a qualsiasi età”.</w:t>
      </w:r>
    </w:p>
    <w:p>
      <w:pPr>
        <w:pStyle w:val="BodyText"/>
        <w:spacing w:line="261" w:lineRule="auto" w:before="187"/>
        <w:ind w:left="290" w:right="207"/>
        <w:jc w:val="both"/>
      </w:pPr>
      <w:r>
        <w:rPr>
          <w:color w:val="212121"/>
        </w:rPr>
        <w:t>Da oggi, i pazienti del reparto di Radioterapia dell’Istituto Oncologico Veneto, piccoli e grandi, potranno</w:t>
      </w:r>
      <w:r>
        <w:rPr>
          <w:color w:val="212121"/>
          <w:spacing w:val="1"/>
        </w:rPr>
        <w:t> </w:t>
      </w:r>
      <w:r>
        <w:rPr>
          <w:color w:val="212121"/>
        </w:rPr>
        <w:t>così aprire una porta che li proietterà in una dimensione da favola, e soprattutto che li riporterà in un</w:t>
      </w:r>
      <w:r>
        <w:rPr>
          <w:color w:val="212121"/>
          <w:spacing w:val="1"/>
        </w:rPr>
        <w:t> </w:t>
      </w:r>
      <w:r>
        <w:rPr>
          <w:color w:val="212121"/>
        </w:rPr>
        <w:t>mondo dove poter continuare a sognare.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1"/>
        <w:ind w:left="290" w:right="205" w:firstLine="0"/>
        <w:jc w:val="both"/>
        <w:rPr>
          <w:i/>
          <w:sz w:val="24"/>
        </w:rPr>
      </w:pPr>
      <w:r>
        <w:rPr>
          <w:i/>
          <w:sz w:val="24"/>
        </w:rPr>
        <w:t>Ospedali Dipinti® è un progetto artistico ideato nel 2012 dall’artista Silvio Irilli attraverso il quale veste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colore e sorrisi i reparti, soprattutto di pediatria, degli ospedali italiani. </w:t>
      </w:r>
      <w:r>
        <w:rPr>
          <w:i/>
          <w:color w:val="212121"/>
          <w:sz w:val="24"/>
        </w:rPr>
        <w:t>Ci riesce grazie a oltre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trent’anni di carriera artistica e un’attenzione al mondo del bambino che, affiancata da una costante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ricerca,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dalla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grande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professionalità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ovviamente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da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un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innegabile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talento,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gli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consentono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di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emozionare</w:t>
      </w:r>
      <w:r>
        <w:rPr>
          <w:i/>
          <w:color w:val="212121"/>
          <w:spacing w:val="-58"/>
          <w:sz w:val="24"/>
        </w:rPr>
        <w:t> </w:t>
      </w:r>
      <w:r>
        <w:rPr>
          <w:i/>
          <w:color w:val="212121"/>
          <w:sz w:val="24"/>
        </w:rPr>
        <w:t>e far interagire i più piccoli con le proprie opere d’arte. Convinto da bambino che quella dell’artista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sarebbe stata la sua strada, Silvio Irilli intraprende molto giovane la carriera di illustratore: nel 1991, a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21 anni, è infatti il primo artista ad avere una sua opera a colori su tutta la prima pagina del quotidiano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Tuttosport, e fino al 2000 i suoi dipinti hanno illustrato copertine di testate nazionali sportive e dello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spettacolo. Negli anni ’90, l’incontro col mondo dell’infanzia: diventa infatti il disegnatore ufficiale della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trasmissione televisiva “Solletico”, su Rai Uno. L’altro incontro fondamentale è quello col mare, uno dei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suoi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soggetti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preferiti,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tanto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che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nel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2007 e 2008 viene chiamato a dipingere i murales al Georgia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Aquarium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di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Atlanta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(USA),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l’acquario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più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grande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del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mondo,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che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riceve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visibilità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mediatica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internazionale,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 l’ammirazione di oltre 3 milioni di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visitatori all’anno.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spacing w:before="1"/>
        <w:ind w:left="386" w:right="16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Ufficio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Stampa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IOV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IRCCS</w:t>
      </w:r>
      <w:r>
        <w:rPr>
          <w:b/>
          <w:spacing w:val="-2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</w:hyperlink>
      <w:r>
        <w:rPr>
          <w:b/>
          <w:spacing w:val="-5"/>
          <w:sz w:val="24"/>
          <w:u w:val="thick" w:color="1154CC"/>
        </w:rPr>
        <w:t> </w:t>
      </w:r>
      <w:r>
        <w:rPr>
          <w:b/>
          <w:sz w:val="24"/>
          <w:u w:val="thick" w:color="1154CC"/>
        </w:rPr>
        <w:t>+3385866778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84" w:right="298"/>
      <w:jc w:val="center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2023-12-18T13:09:56Z</dcterms:created>
  <dcterms:modified xsi:type="dcterms:W3CDTF">2023-12-18T13:09:56Z</dcterms:modified>
</cp:coreProperties>
</file>