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left"/>
        <w:rPr>
          <w:rFonts w:ascii="Calibri" w:hAnsi="Calibri" w:cs="Calibri"/>
          <w:sz w:val="28"/>
          <w:szCs w:val="28"/>
          <w:u w:val="single"/>
        </w:rPr>
      </w:pPr>
      <w:r>
        <w:rPr>
          <w:rFonts w:cs="Calibri" w:ascii="Calibri" w:hAnsi="Calibri"/>
          <w:b/>
          <w:sz w:val="28"/>
          <w:szCs w:val="28"/>
          <w:u w:val="single"/>
        </w:rPr>
        <w:t>Comunicato stampa</w:t>
      </w:r>
    </w:p>
    <w:p>
      <w:pPr>
        <w:pStyle w:val="Normal"/>
        <w:spacing w:lineRule="auto" w:line="276"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p>
      <w:pPr>
        <w:pStyle w:val="Normal"/>
        <w:spacing w:lineRule="auto" w:line="276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ISO 9001:2015, TUTTO LO IOV ORA È CERTIFICATO</w:t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8"/>
          <w:szCs w:val="28"/>
        </w:rPr>
        <w:br/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Tutte le attività dell’Istituto Oncologico Veneto sono certificate ISO 9001:2015. Ora il riconoscimento di qualità non riguarda più le singole sedi o unità operative, ma interessa l'intero Istituto compresa la sede di Castelfranco Veneto.</w:t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 Direttore Generale dello Iov-Irccs, Maria Giuseppina Bonavina, ha espresso grande soddisfazione per questo risultato: “Questo traguardo è il frutto di un lavoro straordinario portato avanti con dedizione e competenza da tutto il personale del nostro Istituto. La completa certificazione nel suo complesso conferma la qualità delle sue prestazioni e la sua capacità di crescere, mantenendo al centro il paziente e l’innovazione. Un ringraziamento sincero va a tutti coloro che hanno contribuito a questo successo, dimostrando professionalità e determinazione nell'assicurare standard di eccellenza riconosciuti a livello nazionale e internazionale”.</w:t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  <w:lang w:val="en-GB"/>
        </w:rPr>
        <w:t xml:space="preserve"> </w:t>
      </w:r>
      <w:r>
        <w:rPr>
          <w:rFonts w:cs="Calibri" w:ascii="Calibri" w:hAnsi="Calibri"/>
          <w:sz w:val="24"/>
          <w:szCs w:val="24"/>
        </w:rPr>
        <w:br/>
        <w:t xml:space="preserve">Il percorso di certificazione si è concluso con l’audit di sorveglianza ed estensione, svolto nel mese di marzo, che ha valutato – con esito eccellente – l’attività chirurgica presso l’Ospedale San Giacomo Apostolo. Sono stati coinvolti il servizio di Preospedalizzazione, il Gruppo Operatorio e le Degenze Chirurgiche, a cui afferiscono le unità operative di Chirurgia Oncologica delle Vie Digestive, Endocrinochirurgia, Urologia Oncologica e Chirurgia Senologica 2. </w:t>
        <w:br/>
        <w:t>Inoltre anche la sede di Piazza Salvemini, a Padova, “casa” dei servizi amministravi e di supporto e della Direzione Scientifica, fra cui la UOSD Unità di Ricerca Clinica, è stata oggetto di estensione dopo il trasferimento di tutto il suo personale prima ubicato nella Palazzina Immunologia all’interno dell’Ospedale Busonera.</w:t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br/>
        <w:t>“Fin dall’inizio – spiega Marco Cercenà, responsabile UOS Qualità, Accreditamenti e Riconoscimento IRCCS - l’obiettivo dichiarato è stato quello di estendere progressivamente il riconoscimento a comprendere l’intera sede, superando la logica delle certificazioni settoriali per arrivare a un sistema di qualità integrato a livello istituzionale. Il beneficio di questo percorso – aggiunge - non si riflette solo nella qualità delle cure erogate, ma anche nella crescente centralità dello IOV come Hub regionale e punto di riferimento nazionale nella lotta contro il cancro. La certificazione è stata considerata una sfida complessa ma essenziale per garantire elevati standard assistenziali e di ricerca, con un’attenzione costante al paziente e al miglioramento continuo dei processi interni.”</w:t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br/>
        <w:t>Nel 2023, il processo aveva già compiuto un passo decisivo con l’inclusione dell’Hospice, afferente alla UOC Terapia del Dolore e Cure Palliative, della UOC Gastroenterologia, della UOSD Oncologia di Base Sperimentale e Traslazionale e delle attività di ricerca clinica profit, consolidando un sistema gestionale integrato tra le diverse sedi. Questo avanzamento ha rappresentato un momento chiave verso l’obiettivo finale, rafforzando la sinergia tra assistenza e ricerca.</w:t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Nel 2024 è stato raggiunto un ulteriore traguardo intermedio con la certificazione della UOC Anatomia e Istologia Patologica, della UOC Oncologia 3, della UOC Oncoematologia e del Poliambulatorio di Castelfranco Veneto. Parallelamente all’ampliamento del riconoscimento, sono stati sottoposti a verifica numerosi servizi e unità operative già certificati, garantendo il pieno allineamento agli stringenti requisiti della norma ISO 9001. Nel frattempo, è stato implementato un nuovo software per la gestione e l’archiviazione della documentazione del sistema di qualità, personalizzato dal fornitore in base alle indicazioni della UOS Qualità, Accreditamenti e Riconoscimento IRCCS. Questa struttura ha inoltre fornito formazione e supporto tecnico a tutte le unità operative coinvolte nel mantenimento e nell’estensione della certificazione.  </w:t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276"/>
        <w:rPr>
          <w:i/>
          <w:i/>
          <w:iCs/>
        </w:rPr>
      </w:pPr>
      <w:r>
        <w:rPr>
          <w:rFonts w:cs="Calibri" w:ascii="Calibri" w:hAnsi="Calibri"/>
          <w:i/>
          <w:iCs/>
          <w:sz w:val="24"/>
          <w:szCs w:val="24"/>
        </w:rPr>
        <w:t>Padova, 17 aprile 2025</w:t>
      </w:r>
    </w:p>
    <w:p>
      <w:pPr>
        <w:pStyle w:val="Normal"/>
        <w:spacing w:lineRule="auto" w:line="276"/>
        <w:rPr>
          <w:i/>
          <w:i/>
          <w:iCs/>
        </w:rPr>
      </w:pPr>
      <w:r>
        <w:rPr/>
      </w:r>
    </w:p>
    <w:p>
      <w:pPr>
        <w:pStyle w:val="Normal"/>
        <w:spacing w:lineRule="auto" w:line="276"/>
        <w:rPr>
          <w:i/>
          <w:i/>
          <w:iCs/>
        </w:rPr>
      </w:pPr>
      <w:r>
        <w:rPr/>
      </w:r>
    </w:p>
    <w:p>
      <w:pPr>
        <w:pStyle w:val="Normal"/>
        <w:spacing w:lineRule="auto" w:line="276"/>
        <w:rPr>
          <w:i/>
          <w:i/>
          <w:iCs/>
        </w:rPr>
      </w:pPr>
      <w:r>
        <w:rPr/>
      </w:r>
    </w:p>
    <w:p>
      <w:pPr>
        <w:pStyle w:val="Normal"/>
        <w:spacing w:lineRule="auto" w:line="276"/>
        <w:rPr>
          <w:i/>
          <w:i/>
          <w:iCs/>
        </w:rPr>
      </w:pPr>
      <w:r>
        <w:rPr/>
      </w:r>
    </w:p>
    <w:p>
      <w:pPr>
        <w:pStyle w:val="Normal"/>
        <w:spacing w:lineRule="auto" w:line="276"/>
        <w:rPr>
          <w:i/>
          <w:i/>
          <w:iCs/>
        </w:rPr>
      </w:pPr>
      <w:r>
        <w:rPr>
          <w:rFonts w:cs="Calibri" w:ascii="Calibri" w:hAnsi="Calibri"/>
          <w:i/>
          <w:iCs/>
          <w:sz w:val="24"/>
          <w:szCs w:val="24"/>
        </w:rPr>
        <w:br/>
        <w:br/>
        <w:br/>
        <w:br/>
        <w:br/>
        <w:br/>
        <w:br/>
      </w:r>
    </w:p>
    <w:p>
      <w:pPr>
        <w:pStyle w:val="Normal"/>
        <w:spacing w:lineRule="auto" w:line="276"/>
        <w:jc w:val="left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>
          <w:rFonts w:cs="Calibri" w:ascii="Calibri;sans-serif" w:hAnsi="Calibri;sans-serif"/>
          <w:b/>
          <w:i w:val="false"/>
          <w:iCs/>
          <w:caps w:val="false"/>
          <w:smallCaps w:val="false"/>
          <w:color w:val="242424"/>
          <w:spacing w:val="0"/>
          <w:sz w:val="22"/>
          <w:szCs w:val="24"/>
        </w:rPr>
        <w:t xml:space="preserve">Email: </w:t>
      </w:r>
      <w:hyperlink r:id="rId2">
        <w:r>
          <w:rPr>
            <w:rStyle w:val="Hyperlink"/>
            <w:rFonts w:cs="Calibri" w:ascii="Calibri;sans-serif" w:hAnsi="Calibri;sans-serif"/>
            <w:b/>
            <w:i w:val="false"/>
            <w:iCs/>
            <w:caps w:val="false"/>
            <w:smallCaps w:val="false"/>
            <w:color w:val="0563C1"/>
            <w:spacing w:val="0"/>
            <w:sz w:val="22"/>
            <w:szCs w:val="24"/>
            <w:u w:val="single"/>
          </w:rPr>
          <w:t>ufficio.stampa@iov.veneto.it</w:t>
        </w:r>
      </w:hyperlink>
      <w:r>
        <w:rPr>
          <w:rFonts w:cs="Calibri" w:ascii="Calibri;sans-serif" w:hAnsi="Calibri;sans-serif"/>
          <w:b/>
          <w:i w:val="false"/>
          <w:iCs/>
          <w:caps w:val="false"/>
          <w:smallCaps w:val="false"/>
          <w:color w:val="0563C1"/>
          <w:spacing w:val="0"/>
          <w:sz w:val="22"/>
          <w:szCs w:val="24"/>
          <w:u w:val="single"/>
        </w:rPr>
        <w:t xml:space="preserve"> </w:t>
        <w:br/>
      </w:r>
      <w:r>
        <w:rPr>
          <w:rFonts w:cs="Calibri" w:ascii="Calibri;sans-serif" w:hAnsi="Calibri;sans-serif"/>
          <w:b/>
          <w:i w:val="false"/>
          <w:iCs/>
          <w:caps w:val="false"/>
          <w:smallCaps w:val="false"/>
          <w:color w:val="242424"/>
          <w:spacing w:val="0"/>
          <w:sz w:val="22"/>
          <w:szCs w:val="24"/>
        </w:rPr>
        <w:t>Cell: 345 5988781 Antonio Gesualdi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8" w:top="765" w:footer="412" w:bottom="1134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swiss"/>
    <w:pitch w:val="variable"/>
  </w:font>
  <w:font w:name="Calibri">
    <w:altName w:val="sans-serif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eastAsia="Calibri" w:cs="Calibri"/>
        <w:color w:val="000000"/>
        <w:sz w:val="18"/>
        <w:szCs w:val="18"/>
      </w:rPr>
    </w:pPr>
    <w:r>
      <w:rPr>
        <w:rFonts w:eastAsia="Calibri" w:cs="Calibri" w:ascii="Calibri" w:hAnsi="Calibri"/>
        <w:color w:val="000000"/>
        <w:sz w:val="18"/>
        <w:szCs w:val="18"/>
      </w:rPr>
      <w:t>Istituto Oncologico Veneto - IRCCS, Via Gattamelata 64 35128 Padova</w:t>
    </w:r>
  </w:p>
  <w:p>
    <w:pPr>
      <w:pStyle w:val="Normal"/>
      <w:tabs>
        <w:tab w:val="clear" w:pos="720"/>
        <w:tab w:val="left" w:pos="3360" w:leader="none"/>
        <w:tab w:val="center" w:pos="4819" w:leader="none"/>
      </w:tabs>
      <w:jc w:val="left"/>
      <w:rPr/>
    </w:pPr>
    <w:r>
      <w:rPr>
        <w:rFonts w:eastAsia="Calibri" w:cs="Calibri" w:ascii="Calibri" w:hAnsi="Calibri"/>
        <w:sz w:val="18"/>
        <w:szCs w:val="18"/>
      </w:rPr>
      <w:tab/>
      <w:tab/>
      <w:t>C.F./P.I.  04074560287</w:t>
    </w:r>
  </w:p>
  <w:p>
    <w:pPr>
      <w:pStyle w:val="Normal"/>
      <w:tabs>
        <w:tab w:val="clear" w:pos="720"/>
        <w:tab w:val="left" w:pos="3360" w:leader="none"/>
        <w:tab w:val="center" w:pos="4819" w:leader="none"/>
      </w:tabs>
      <w:jc w:val="center"/>
      <w:rPr>
        <w:rFonts w:ascii="Calibri" w:hAnsi="Calibri" w:eastAsia="Calibri" w:cs="Calibri"/>
        <w:sz w:val="18"/>
        <w:szCs w:val="18"/>
      </w:rPr>
    </w:pPr>
    <w:r>
      <w:rPr/>
      <w:drawing>
        <wp:inline distT="0" distB="0" distL="0" distR="0">
          <wp:extent cx="720090" cy="720090"/>
          <wp:effectExtent l="0" t="0" r="0" b="0"/>
          <wp:docPr id="5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eastAsia="Calibri" w:cs="Calibri"/>
        <w:color w:val="000000"/>
        <w:sz w:val="18"/>
        <w:szCs w:val="18"/>
      </w:rPr>
    </w:pPr>
    <w:r>
      <w:rPr>
        <w:rFonts w:eastAsia="Calibri" w:cs="Calibri" w:ascii="Calibri" w:hAnsi="Calibri"/>
        <w:color w:val="000000"/>
        <w:sz w:val="18"/>
        <w:szCs w:val="18"/>
      </w:rPr>
      <w:t>Istituto Oncologico Veneto - IRCCS, Via Gattamelata 64 35128 Padova</w:t>
    </w:r>
  </w:p>
  <w:p>
    <w:pPr>
      <w:pStyle w:val="Normal"/>
      <w:tabs>
        <w:tab w:val="clear" w:pos="720"/>
        <w:tab w:val="left" w:pos="3360" w:leader="none"/>
        <w:tab w:val="center" w:pos="4819" w:leader="none"/>
      </w:tabs>
      <w:jc w:val="left"/>
      <w:rPr/>
    </w:pPr>
    <w:r>
      <w:rPr>
        <w:rFonts w:eastAsia="Calibri" w:cs="Calibri" w:ascii="Calibri" w:hAnsi="Calibri"/>
        <w:sz w:val="18"/>
        <w:szCs w:val="18"/>
      </w:rPr>
      <w:tab/>
      <w:tab/>
      <w:t>C.F./P.I.  04074560287</w:t>
    </w:r>
  </w:p>
  <w:p>
    <w:pPr>
      <w:pStyle w:val="Normal"/>
      <w:tabs>
        <w:tab w:val="clear" w:pos="720"/>
        <w:tab w:val="left" w:pos="3360" w:leader="none"/>
        <w:tab w:val="center" w:pos="4819" w:leader="none"/>
      </w:tabs>
      <w:jc w:val="center"/>
      <w:rPr>
        <w:rFonts w:ascii="Calibri" w:hAnsi="Calibri" w:eastAsia="Calibri" w:cs="Calibri"/>
        <w:sz w:val="18"/>
        <w:szCs w:val="18"/>
      </w:rPr>
    </w:pPr>
    <w:r>
      <w:rPr/>
      <w:drawing>
        <wp:inline distT="0" distB="0" distL="0" distR="0">
          <wp:extent cx="720090" cy="720090"/>
          <wp:effectExtent l="0" t="0" r="0" b="0"/>
          <wp:docPr id="6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9525</wp:posOffset>
          </wp:positionH>
          <wp:positionV relativeFrom="paragraph">
            <wp:posOffset>8890</wp:posOffset>
          </wp:positionV>
          <wp:extent cx="714375" cy="762000"/>
          <wp:effectExtent l="0" t="0" r="0" b="0"/>
          <wp:wrapNone/>
          <wp:docPr id="1" name="image1.jpg" descr="logo_i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_io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5100955</wp:posOffset>
          </wp:positionH>
          <wp:positionV relativeFrom="paragraph">
            <wp:posOffset>5715</wp:posOffset>
          </wp:positionV>
          <wp:extent cx="1019175" cy="762635"/>
          <wp:effectExtent l="0" t="0" r="0" b="0"/>
          <wp:wrapNone/>
          <wp:docPr id="2" name="image2.jpg" descr="stemma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stemmacolo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jc w:val="center"/>
      <w:rPr>
        <w:rFonts w:ascii="Calibri" w:hAnsi="Calibri" w:eastAsia="Calibri" w:cs="Calibri"/>
        <w:b/>
        <w:sz w:val="28"/>
        <w:szCs w:val="28"/>
      </w:rPr>
    </w:pPr>
    <w:r>
      <w:rPr>
        <w:rFonts w:eastAsia="Calibri" w:cs="Calibri" w:ascii="Calibri" w:hAnsi="Calibri"/>
        <w:b/>
        <w:sz w:val="28"/>
        <w:szCs w:val="28"/>
      </w:rPr>
      <w:t>Regione del Veneto</w:t>
    </w:r>
  </w:p>
  <w:p>
    <w:pPr>
      <w:pStyle w:val="Normal"/>
      <w:tabs>
        <w:tab w:val="clear" w:pos="720"/>
        <w:tab w:val="left" w:pos="1843" w:leader="none"/>
        <w:tab w:val="left" w:pos="2127" w:leader="none"/>
        <w:tab w:val="left" w:pos="2694" w:leader="none"/>
        <w:tab w:val="left" w:pos="3119" w:leader="none"/>
        <w:tab w:val="center" w:pos="4678" w:leader="none"/>
        <w:tab w:val="center" w:pos="4819" w:leader="none"/>
        <w:tab w:val="right" w:pos="9638" w:leader="none"/>
      </w:tabs>
      <w:ind w:hanging="59"/>
      <w:jc w:val="center"/>
      <w:rPr>
        <w:rFonts w:ascii="Calibri" w:hAnsi="Calibri" w:eastAsia="Calibri" w:cs="Calibri"/>
        <w:b/>
        <w:color w:val="000000"/>
        <w:sz w:val="28"/>
        <w:szCs w:val="28"/>
      </w:rPr>
    </w:pPr>
    <w:r>
      <w:rPr>
        <w:rFonts w:eastAsia="Calibri" w:cs="Calibri" w:ascii="Calibri" w:hAnsi="Calibri"/>
        <w:b/>
        <w:color w:val="000000"/>
        <w:sz w:val="28"/>
        <w:szCs w:val="28"/>
      </w:rPr>
      <w:t>Istituto Oncologico Veneto</w:t>
    </w:r>
  </w:p>
  <w:p>
    <w:pPr>
      <w:pStyle w:val="Normal"/>
      <w:tabs>
        <w:tab w:val="clear" w:pos="720"/>
        <w:tab w:val="left" w:pos="4536" w:leader="none"/>
        <w:tab w:val="center" w:pos="4819" w:leader="none"/>
        <w:tab w:val="right" w:pos="9638" w:leader="none"/>
      </w:tabs>
      <w:ind w:left="-59"/>
      <w:jc w:val="center"/>
      <w:rPr>
        <w:rFonts w:ascii="Calibri" w:hAnsi="Calibri" w:eastAsia="Calibri" w:cs="Calibri"/>
        <w:b/>
        <w:color w:val="000000"/>
      </w:rPr>
    </w:pPr>
    <w:r>
      <w:rPr>
        <w:rFonts w:eastAsia="Calibri" w:cs="Calibri" w:ascii="Calibri" w:hAnsi="Calibri"/>
        <w:b/>
        <w:color w:val="000000"/>
      </w:rPr>
      <w:t>Istituto di Ricovero e Cura a Carattere Scientifico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9525</wp:posOffset>
          </wp:positionH>
          <wp:positionV relativeFrom="paragraph">
            <wp:posOffset>8890</wp:posOffset>
          </wp:positionV>
          <wp:extent cx="714375" cy="762000"/>
          <wp:effectExtent l="0" t="0" r="0" b="0"/>
          <wp:wrapNone/>
          <wp:docPr id="3" name="image1.jpg" descr="logo_i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logo_io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5100955</wp:posOffset>
          </wp:positionH>
          <wp:positionV relativeFrom="paragraph">
            <wp:posOffset>5715</wp:posOffset>
          </wp:positionV>
          <wp:extent cx="1019175" cy="762635"/>
          <wp:effectExtent l="0" t="0" r="0" b="0"/>
          <wp:wrapNone/>
          <wp:docPr id="4" name="image2.jpg" descr="stemma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stemmacolo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  <w:p>
    <w:pPr>
      <w:pStyle w:val="Normal"/>
      <w:jc w:val="center"/>
      <w:rPr>
        <w:rFonts w:ascii="Calibri" w:hAnsi="Calibri" w:eastAsia="Calibri" w:cs="Calibri"/>
        <w:b/>
        <w:sz w:val="28"/>
        <w:szCs w:val="28"/>
      </w:rPr>
    </w:pPr>
    <w:r>
      <w:rPr>
        <w:rFonts w:eastAsia="Calibri" w:cs="Calibri" w:ascii="Calibri" w:hAnsi="Calibri"/>
        <w:b/>
        <w:sz w:val="28"/>
        <w:szCs w:val="28"/>
      </w:rPr>
      <w:t>Regione del Veneto</w:t>
    </w:r>
  </w:p>
  <w:p>
    <w:pPr>
      <w:pStyle w:val="Normal"/>
      <w:tabs>
        <w:tab w:val="clear" w:pos="720"/>
        <w:tab w:val="left" w:pos="1843" w:leader="none"/>
        <w:tab w:val="left" w:pos="2127" w:leader="none"/>
        <w:tab w:val="left" w:pos="2694" w:leader="none"/>
        <w:tab w:val="left" w:pos="3119" w:leader="none"/>
        <w:tab w:val="center" w:pos="4678" w:leader="none"/>
        <w:tab w:val="center" w:pos="4819" w:leader="none"/>
        <w:tab w:val="right" w:pos="9638" w:leader="none"/>
      </w:tabs>
      <w:ind w:hanging="59"/>
      <w:jc w:val="center"/>
      <w:rPr>
        <w:rFonts w:ascii="Calibri" w:hAnsi="Calibri" w:eastAsia="Calibri" w:cs="Calibri"/>
        <w:b/>
        <w:color w:val="000000"/>
        <w:sz w:val="28"/>
        <w:szCs w:val="28"/>
      </w:rPr>
    </w:pPr>
    <w:r>
      <w:rPr>
        <w:rFonts w:eastAsia="Calibri" w:cs="Calibri" w:ascii="Calibri" w:hAnsi="Calibri"/>
        <w:b/>
        <w:color w:val="000000"/>
        <w:sz w:val="28"/>
        <w:szCs w:val="28"/>
      </w:rPr>
      <w:t>Istituto Oncologico Veneto</w:t>
    </w:r>
  </w:p>
  <w:p>
    <w:pPr>
      <w:pStyle w:val="Normal"/>
      <w:tabs>
        <w:tab w:val="clear" w:pos="720"/>
        <w:tab w:val="left" w:pos="4536" w:leader="none"/>
        <w:tab w:val="center" w:pos="4819" w:leader="none"/>
        <w:tab w:val="right" w:pos="9638" w:leader="none"/>
      </w:tabs>
      <w:ind w:left="-59"/>
      <w:jc w:val="center"/>
      <w:rPr>
        <w:rFonts w:ascii="Calibri" w:hAnsi="Calibri" w:eastAsia="Calibri" w:cs="Calibri"/>
        <w:b/>
        <w:color w:val="000000"/>
      </w:rPr>
    </w:pPr>
    <w:r>
      <w:rPr>
        <w:rFonts w:eastAsia="Calibri" w:cs="Calibri" w:ascii="Calibri" w:hAnsi="Calibri"/>
        <w:b/>
        <w:color w:val="000000"/>
      </w:rPr>
      <w:t>Istituto di Ricovero e Cura a Carattere Scientifico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67e1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167e1"/>
    <w:pPr>
      <w:keepNext w:val="true"/>
      <w:numPr>
        <w:ilvl w:val="0"/>
        <w:numId w:val="1"/>
      </w:numPr>
      <w:spacing w:before="240" w:after="120"/>
      <w:outlineLvl w:val="0"/>
    </w:pPr>
    <w:rPr>
      <w:b/>
      <w:kern w:val="2"/>
      <w:sz w:val="28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5167e1"/>
    <w:pPr>
      <w:keepNext w:val="true"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5167e1"/>
    <w:pPr>
      <w:keepNext w:val="true"/>
      <w:numPr>
        <w:ilvl w:val="2"/>
        <w:numId w:val="1"/>
      </w:numPr>
      <w:tabs>
        <w:tab w:val="clear" w:pos="720"/>
        <w:tab w:val="left" w:pos="794" w:leader="none"/>
      </w:tabs>
      <w:spacing w:before="240" w:after="60"/>
      <w:ind w:left="794"/>
      <w:outlineLvl w:val="2"/>
    </w:pPr>
    <w:rPr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sid w:val="005167e1"/>
    <w:rPr>
      <w:rFonts w:ascii="Arial" w:hAnsi="Arial" w:eastAsia="Times New Roman" w:cs="Times New Roman"/>
      <w:b/>
      <w:kern w:val="2"/>
      <w:sz w:val="28"/>
      <w:szCs w:val="20"/>
      <w:lang w:eastAsia="it-IT"/>
    </w:rPr>
  </w:style>
  <w:style w:type="character" w:styleId="Titolo2Carattere" w:customStyle="1">
    <w:name w:val="Titolo 2 Carattere"/>
    <w:qFormat/>
    <w:rsid w:val="005167e1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Titolo3Carattere" w:customStyle="1">
    <w:name w:val="Titolo 3 Carattere"/>
    <w:qFormat/>
    <w:rsid w:val="005167e1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IntestazioneCarattere" w:customStyle="1">
    <w:name w:val="Intestazione Carattere"/>
    <w:qFormat/>
    <w:rsid w:val="005167e1"/>
    <w:rPr>
      <w:rFonts w:ascii="Arial" w:hAnsi="Arial" w:eastAsia="Times New Roman" w:cs="Times New Roman"/>
      <w:sz w:val="20"/>
      <w:szCs w:val="20"/>
      <w:lang w:eastAsia="it-IT"/>
    </w:rPr>
  </w:style>
  <w:style w:type="character" w:styleId="Hyperlink">
    <w:name w:val="Hyperlink"/>
    <w:rsid w:val="005167e1"/>
    <w:rPr>
      <w:color w:val="0000FF"/>
      <w:u w:val="single"/>
    </w:rPr>
  </w:style>
  <w:style w:type="character" w:styleId="TestoNormaleCarattere" w:customStyle="1">
    <w:name w:val="Testo Normale Carattere"/>
    <w:link w:val="TestoNormale"/>
    <w:qFormat/>
    <w:rsid w:val="005167e1"/>
    <w:rPr>
      <w:rFonts w:ascii="Arial" w:hAnsi="Arial" w:eastAsia="Times New Roman" w:cs="Times New Roman"/>
      <w:sz w:val="24"/>
      <w:szCs w:val="20"/>
      <w:lang w:eastAsia="it-IT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5167e1"/>
    <w:rPr>
      <w:rFonts w:ascii="Tahoma" w:hAnsi="Tahoma" w:eastAsia="Times New Roman" w:cs="Tahoma"/>
      <w:sz w:val="16"/>
      <w:szCs w:val="16"/>
      <w:lang w:eastAsia="it-IT"/>
    </w:rPr>
  </w:style>
  <w:style w:type="character" w:styleId="PidipaginaCarattere" w:customStyle="1">
    <w:name w:val="Piè di pagina Carattere"/>
    <w:uiPriority w:val="99"/>
    <w:qFormat/>
    <w:rsid w:val="00037894"/>
    <w:rPr>
      <w:rFonts w:ascii="Arial" w:hAnsi="Arial" w:eastAsia="Times New Roman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e2d89"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1a6ea4"/>
    <w:rPr>
      <w:color w:val="605E5C"/>
      <w:shd w:fill="E1DFDD" w:val="clear"/>
    </w:rPr>
  </w:style>
  <w:style w:type="character" w:styleId="Menzionenonrisolta3" w:customStyle="1">
    <w:name w:val="Menzione non risolta3"/>
    <w:basedOn w:val="DefaultParagraphFont"/>
    <w:uiPriority w:val="99"/>
    <w:semiHidden/>
    <w:unhideWhenUsed/>
    <w:qFormat/>
    <w:rsid w:val="001e1d4c"/>
    <w:rPr>
      <w:color w:val="605E5C"/>
      <w:shd w:fill="E1DFDD" w:val="clear"/>
    </w:rPr>
  </w:style>
  <w:style w:type="character" w:styleId="apple-tab-span">
    <w:name w:val="apple-tab-span"/>
    <w:basedOn w:val="DefaultParagraphFont"/>
    <w:qFormat/>
    <w:rPr/>
  </w:style>
  <w:style w:type="character" w:styleId="apple-converted-space">
    <w:name w:val="apple-converted-space"/>
    <w:basedOn w:val="DefaultParagraphFont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Normal"/>
    <w:link w:val="IntestazioneCarattere"/>
    <w:rsid w:val="005167e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estoNormale" w:customStyle="1">
    <w:name w:val="Testo Normale"/>
    <w:basedOn w:val="Normal"/>
    <w:link w:val="TestoNormaleCarattere"/>
    <w:qFormat/>
    <w:rsid w:val="005167e1"/>
    <w:pPr>
      <w:spacing w:lineRule="atLeast" w:line="360"/>
    </w:pPr>
    <w:rPr>
      <w:sz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167e1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PidipaginaCarattere"/>
    <w:uiPriority w:val="99"/>
    <w:unhideWhenUsed/>
    <w:rsid w:val="0003789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46464c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599e"/>
    <w:pPr>
      <w:spacing w:before="0" w:after="0"/>
      <w:ind w:left="720"/>
      <w:contextualSpacing/>
    </w:pPr>
    <w:rPr/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>
    <w:name w:val="Contenuto cornice"/>
    <w:basedOn w:val="Normal"/>
    <w:qFormat/>
    <w:pPr/>
    <w:rPr/>
  </w:style>
  <w:style w:type="paragraph" w:styleId="Contenutocorniceuser">
    <w:name w:val="Contenuto cornice (user)"/>
    <w:basedOn w:val="Normal"/>
    <w:qFormat/>
    <w:pPr/>
    <w:rPr/>
  </w:style>
  <w:style w:type="paragraph" w:styleId="Contenutoelenco">
    <w:name w:val="Contenuto elenco"/>
    <w:basedOn w:val="Normal"/>
    <w:qFormat/>
    <w:pPr>
      <w:ind w:left="567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fficio.stampa@iov.veneto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u3JjVSsiehL9Tn9IzR0fDDfuZQA==">AMUW2mWz1LITS7ScQvcCh37XjxYQ224saToN+HEKBxY5pmrsoHBXYCgropPUZKVMObqouaLq5GctCH9xIxtEBigndlpAKQAJUJkRI93Rd/9hraX3ghbbXX/YRhxvM9mRJzNO8M84D1ec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LibreOffice/24.8.5.2$Windows_X86_64 LibreOffice_project/fddf2685c70b461e7832239a0162a77216259f22</Application>
  <AppVersion>15.0000</AppVersion>
  <Pages>2</Pages>
  <Words>597</Words>
  <Characters>3731</Characters>
  <CharactersWithSpaces>4335</CharactersWithSpaces>
  <Paragraphs>24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2025-02-06T14:51:00Z</dcterms:created>
  <dc:creator>Andrea</dc:creator>
  <dc:description/>
  <dc:language>it-IT</dc:language>
  <cp:lastModifiedBy/>
  <dcterms:modified xsi:type="dcterms:W3CDTF">2025-04-17T10:36:22Z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